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E0" w:rsidRDefault="00734486" w:rsidP="00E765E0">
      <w:pPr>
        <w:autoSpaceDE w:val="0"/>
        <w:autoSpaceDN w:val="0"/>
        <w:adjustRightInd w:val="0"/>
        <w:spacing w:line="360" w:lineRule="auto"/>
        <w:ind w:left="2832" w:firstLine="4823"/>
        <w:jc w:val="right"/>
        <w:rPr>
          <w:rFonts w:ascii="Arial" w:hAnsi="Arial" w:cs="Arial"/>
          <w:b/>
          <w:bCs/>
          <w:sz w:val="20"/>
          <w:szCs w:val="20"/>
        </w:rPr>
      </w:pPr>
      <w:r>
        <w:rPr>
          <w:rFonts w:ascii="Arial" w:hAnsi="Arial" w:cs="Arial"/>
          <w:b/>
          <w:bCs/>
          <w:sz w:val="20"/>
          <w:szCs w:val="20"/>
        </w:rPr>
        <w:t>Projekt</w:t>
      </w:r>
    </w:p>
    <w:p w:rsidR="00734486" w:rsidRPr="00883774" w:rsidRDefault="00734486" w:rsidP="00E765E0">
      <w:pPr>
        <w:autoSpaceDE w:val="0"/>
        <w:autoSpaceDN w:val="0"/>
        <w:adjustRightInd w:val="0"/>
        <w:spacing w:line="360" w:lineRule="auto"/>
        <w:ind w:left="2832" w:firstLine="4823"/>
        <w:jc w:val="right"/>
        <w:rPr>
          <w:rFonts w:ascii="Arial" w:hAnsi="Arial" w:cs="Arial"/>
          <w:b/>
          <w:bCs/>
          <w:sz w:val="18"/>
          <w:szCs w:val="18"/>
        </w:rPr>
      </w:pPr>
      <w:bookmarkStart w:id="0" w:name="_GoBack"/>
      <w:bookmarkEnd w:id="0"/>
    </w:p>
    <w:p w:rsidR="00E765E0" w:rsidRPr="00F81B8F" w:rsidRDefault="00E765E0" w:rsidP="00E765E0">
      <w:pPr>
        <w:spacing w:line="276" w:lineRule="auto"/>
        <w:jc w:val="center"/>
        <w:rPr>
          <w:rFonts w:ascii="Arial" w:hAnsi="Arial" w:cs="Arial"/>
          <w:b/>
          <w:sz w:val="20"/>
          <w:szCs w:val="20"/>
        </w:rPr>
      </w:pPr>
      <w:r w:rsidRPr="00F81B8F">
        <w:rPr>
          <w:rFonts w:ascii="Arial" w:hAnsi="Arial" w:cs="Arial"/>
          <w:b/>
          <w:sz w:val="20"/>
          <w:szCs w:val="20"/>
        </w:rPr>
        <w:t>Uchwała</w:t>
      </w:r>
      <w:r w:rsidRPr="00F81B8F">
        <w:rPr>
          <w:rStyle w:val="Odwoanieprzypisudolnego"/>
          <w:rFonts w:ascii="Arial" w:hAnsi="Arial" w:cs="Arial"/>
          <w:sz w:val="20"/>
          <w:szCs w:val="20"/>
        </w:rPr>
        <w:footnoteReference w:id="1"/>
      </w:r>
      <w:r w:rsidRPr="00E765E0">
        <w:rPr>
          <w:rFonts w:ascii="Arial" w:hAnsi="Arial" w:cs="Arial"/>
          <w:b/>
          <w:sz w:val="20"/>
          <w:szCs w:val="20"/>
          <w:vertAlign w:val="superscript"/>
        </w:rPr>
        <w:t>)</w:t>
      </w:r>
      <w:r w:rsidRPr="00F81B8F">
        <w:rPr>
          <w:rFonts w:ascii="Arial" w:hAnsi="Arial" w:cs="Arial"/>
          <w:sz w:val="20"/>
          <w:szCs w:val="20"/>
        </w:rPr>
        <w:t xml:space="preserve"> </w:t>
      </w:r>
      <w:r w:rsidRPr="00F81B8F">
        <w:rPr>
          <w:rFonts w:ascii="Arial" w:hAnsi="Arial" w:cs="Arial"/>
          <w:b/>
          <w:sz w:val="20"/>
          <w:szCs w:val="20"/>
        </w:rPr>
        <w:t xml:space="preserve">nr </w:t>
      </w:r>
      <w:r w:rsidRPr="00F81B8F">
        <w:rPr>
          <w:rFonts w:ascii="Arial" w:hAnsi="Arial" w:cs="Arial"/>
          <w:sz w:val="20"/>
          <w:szCs w:val="20"/>
        </w:rPr>
        <w:t>…</w:t>
      </w:r>
      <w:r w:rsidRPr="00F81B8F">
        <w:rPr>
          <w:rFonts w:ascii="Arial" w:hAnsi="Arial" w:cs="Arial"/>
          <w:b/>
          <w:sz w:val="20"/>
          <w:szCs w:val="20"/>
        </w:rPr>
        <w:t>/</w:t>
      </w:r>
    </w:p>
    <w:p w:rsidR="00E765E0" w:rsidRPr="00F81B8F" w:rsidRDefault="00E765E0" w:rsidP="00E765E0">
      <w:pPr>
        <w:spacing w:line="276" w:lineRule="auto"/>
        <w:jc w:val="center"/>
        <w:rPr>
          <w:rFonts w:ascii="Arial" w:hAnsi="Arial" w:cs="Arial"/>
          <w:b/>
          <w:sz w:val="20"/>
          <w:szCs w:val="20"/>
        </w:rPr>
      </w:pPr>
      <w:r w:rsidRPr="00F81B8F">
        <w:rPr>
          <w:rFonts w:ascii="Arial" w:hAnsi="Arial" w:cs="Arial"/>
          <w:b/>
          <w:sz w:val="20"/>
          <w:szCs w:val="20"/>
        </w:rPr>
        <w:t>Sejmiku Województwa Mazowieckiego</w:t>
      </w:r>
      <w:r w:rsidRPr="00F81B8F">
        <w:rPr>
          <w:rStyle w:val="Odwoanieprzypisudolnego"/>
          <w:rFonts w:ascii="Arial" w:hAnsi="Arial" w:cs="Arial"/>
          <w:sz w:val="20"/>
          <w:szCs w:val="20"/>
        </w:rPr>
        <w:footnoteReference w:id="2"/>
      </w:r>
      <w:r w:rsidRPr="00E765E0">
        <w:rPr>
          <w:rFonts w:ascii="Arial" w:hAnsi="Arial" w:cs="Arial"/>
          <w:b/>
          <w:sz w:val="20"/>
          <w:szCs w:val="20"/>
          <w:vertAlign w:val="superscript"/>
        </w:rPr>
        <w:t>)</w:t>
      </w:r>
    </w:p>
    <w:p w:rsidR="00E765E0" w:rsidRDefault="00E765E0" w:rsidP="00E765E0">
      <w:pPr>
        <w:spacing w:line="276" w:lineRule="auto"/>
        <w:jc w:val="center"/>
        <w:rPr>
          <w:rFonts w:ascii="Arial" w:hAnsi="Arial" w:cs="Arial"/>
          <w:b/>
          <w:sz w:val="20"/>
          <w:szCs w:val="20"/>
        </w:rPr>
      </w:pPr>
      <w:r w:rsidRPr="00F81B8F">
        <w:rPr>
          <w:rFonts w:ascii="Arial" w:hAnsi="Arial" w:cs="Arial"/>
          <w:b/>
          <w:sz w:val="20"/>
          <w:szCs w:val="20"/>
        </w:rPr>
        <w:t xml:space="preserve">z dnia </w:t>
      </w:r>
      <w:r w:rsidRPr="00F81B8F">
        <w:rPr>
          <w:rFonts w:ascii="Arial" w:hAnsi="Arial" w:cs="Arial"/>
          <w:sz w:val="20"/>
          <w:szCs w:val="20"/>
        </w:rPr>
        <w:t>…………….</w:t>
      </w:r>
      <w:r w:rsidRPr="00F81B8F">
        <w:rPr>
          <w:rFonts w:ascii="Arial" w:hAnsi="Arial" w:cs="Arial"/>
          <w:b/>
          <w:sz w:val="20"/>
          <w:szCs w:val="20"/>
        </w:rPr>
        <w:t xml:space="preserve"> </w:t>
      </w:r>
      <w:r>
        <w:rPr>
          <w:rFonts w:ascii="Arial" w:hAnsi="Arial" w:cs="Arial"/>
          <w:b/>
          <w:sz w:val="20"/>
          <w:szCs w:val="20"/>
        </w:rPr>
        <w:t>r.</w:t>
      </w:r>
    </w:p>
    <w:p w:rsidR="00A20164" w:rsidRPr="00E63326" w:rsidRDefault="00A20164" w:rsidP="00A20164">
      <w:pPr>
        <w:spacing w:line="276" w:lineRule="auto"/>
        <w:jc w:val="center"/>
        <w:rPr>
          <w:rFonts w:ascii="Arial" w:hAnsi="Arial" w:cs="Arial"/>
          <w:b/>
          <w:sz w:val="20"/>
          <w:szCs w:val="20"/>
        </w:rPr>
      </w:pPr>
    </w:p>
    <w:p w:rsidR="006D422D" w:rsidRPr="00A20164" w:rsidRDefault="00E765E0" w:rsidP="00A20164">
      <w:pPr>
        <w:autoSpaceDE w:val="0"/>
        <w:autoSpaceDN w:val="0"/>
        <w:adjustRightInd w:val="0"/>
        <w:spacing w:line="276" w:lineRule="auto"/>
        <w:jc w:val="center"/>
        <w:rPr>
          <w:rFonts w:ascii="Arial" w:hAnsi="Arial" w:cs="Arial"/>
          <w:b/>
          <w:bCs/>
          <w:sz w:val="22"/>
          <w:szCs w:val="20"/>
        </w:rPr>
      </w:pPr>
      <w:r w:rsidRPr="00A20164">
        <w:rPr>
          <w:rFonts w:ascii="Arial" w:hAnsi="Arial" w:cs="Arial"/>
          <w:b/>
          <w:bCs/>
          <w:sz w:val="22"/>
          <w:szCs w:val="20"/>
        </w:rPr>
        <w:t>zmieniająca rozporządzenie Wojewody Mazowieckiego w sprawie</w:t>
      </w:r>
      <w:r w:rsidR="006D422D" w:rsidRPr="00A20164">
        <w:rPr>
          <w:rFonts w:ascii="Arial" w:hAnsi="Arial" w:cs="Arial"/>
          <w:b/>
          <w:bCs/>
          <w:sz w:val="22"/>
          <w:szCs w:val="20"/>
        </w:rPr>
        <w:t xml:space="preserve"> </w:t>
      </w:r>
    </w:p>
    <w:p w:rsidR="00E765E0" w:rsidRPr="00A20164" w:rsidRDefault="006D422D" w:rsidP="00A20164">
      <w:pPr>
        <w:autoSpaceDE w:val="0"/>
        <w:autoSpaceDN w:val="0"/>
        <w:adjustRightInd w:val="0"/>
        <w:spacing w:line="276" w:lineRule="auto"/>
        <w:jc w:val="center"/>
        <w:rPr>
          <w:rFonts w:ascii="Arial" w:hAnsi="Arial" w:cs="Arial"/>
          <w:b/>
          <w:bCs/>
          <w:sz w:val="22"/>
          <w:szCs w:val="20"/>
        </w:rPr>
      </w:pPr>
      <w:r w:rsidRPr="00A20164">
        <w:rPr>
          <w:rFonts w:ascii="Arial" w:hAnsi="Arial" w:cs="Arial"/>
          <w:b/>
          <w:bCs/>
          <w:sz w:val="22"/>
          <w:szCs w:val="20"/>
        </w:rPr>
        <w:t>Na</w:t>
      </w:r>
      <w:r w:rsidR="00A21CCA" w:rsidRPr="00A20164">
        <w:rPr>
          <w:rFonts w:ascii="Arial" w:hAnsi="Arial" w:cs="Arial"/>
          <w:b/>
          <w:bCs/>
          <w:sz w:val="22"/>
          <w:szCs w:val="20"/>
        </w:rPr>
        <w:t>ruszewskiego</w:t>
      </w:r>
      <w:r w:rsidR="00E765E0" w:rsidRPr="00A20164">
        <w:rPr>
          <w:rFonts w:ascii="Arial" w:hAnsi="Arial" w:cs="Arial"/>
          <w:b/>
          <w:bCs/>
          <w:sz w:val="22"/>
          <w:szCs w:val="20"/>
        </w:rPr>
        <w:t xml:space="preserve"> Obszaru Chronionego Krajobrazu </w:t>
      </w:r>
    </w:p>
    <w:p w:rsidR="00E765E0" w:rsidRPr="00F81B8F" w:rsidRDefault="00E765E0" w:rsidP="00E765E0">
      <w:pPr>
        <w:autoSpaceDE w:val="0"/>
        <w:autoSpaceDN w:val="0"/>
        <w:adjustRightInd w:val="0"/>
        <w:spacing w:before="120" w:after="120"/>
        <w:jc w:val="center"/>
        <w:rPr>
          <w:rFonts w:ascii="Arial" w:hAnsi="Arial" w:cs="Arial"/>
          <w:b/>
          <w:bCs/>
          <w:sz w:val="20"/>
          <w:szCs w:val="20"/>
        </w:rPr>
      </w:pPr>
    </w:p>
    <w:p w:rsidR="00E765E0" w:rsidRPr="00CE3D73" w:rsidRDefault="00CE3D73" w:rsidP="005630A9">
      <w:pPr>
        <w:autoSpaceDE w:val="0"/>
        <w:autoSpaceDN w:val="0"/>
        <w:adjustRightInd w:val="0"/>
        <w:jc w:val="both"/>
        <w:rPr>
          <w:rFonts w:ascii="Arial" w:eastAsia="Calibri" w:hAnsi="Arial" w:cs="Arial"/>
          <w:sz w:val="18"/>
          <w:szCs w:val="18"/>
        </w:rPr>
      </w:pPr>
      <w:r>
        <w:rPr>
          <w:rFonts w:ascii="Arial" w:eastAsia="Calibri" w:hAnsi="Arial" w:cs="Arial"/>
          <w:sz w:val="18"/>
          <w:szCs w:val="18"/>
        </w:rPr>
        <w:t xml:space="preserve">Na podstawie art. 18 </w:t>
      </w:r>
      <w:r w:rsidRPr="00BB5DA2">
        <w:rPr>
          <w:rFonts w:ascii="Arial" w:eastAsia="Calibri" w:hAnsi="Arial" w:cs="Arial"/>
          <w:sz w:val="18"/>
          <w:szCs w:val="18"/>
        </w:rPr>
        <w:t>pkt 20 ustawy z dnia 5 czerwca 1998 r.</w:t>
      </w:r>
      <w:r>
        <w:rPr>
          <w:rFonts w:ascii="Arial" w:eastAsia="Calibri" w:hAnsi="Arial" w:cs="Arial"/>
          <w:sz w:val="18"/>
          <w:szCs w:val="18"/>
        </w:rPr>
        <w:t xml:space="preserve"> </w:t>
      </w:r>
      <w:r w:rsidRPr="00BB5DA2">
        <w:rPr>
          <w:rFonts w:ascii="Arial" w:eastAsia="Calibri" w:hAnsi="Arial" w:cs="Arial"/>
          <w:sz w:val="18"/>
          <w:szCs w:val="18"/>
        </w:rPr>
        <w:t>o samorządzie województwa (</w:t>
      </w:r>
      <w:r>
        <w:rPr>
          <w:rFonts w:ascii="Arial" w:hAnsi="Arial" w:cs="Arial"/>
          <w:color w:val="000000"/>
          <w:sz w:val="18"/>
          <w:szCs w:val="18"/>
        </w:rPr>
        <w:t xml:space="preserve">Dz. </w:t>
      </w:r>
      <w:r w:rsidRPr="00BB5DA2">
        <w:rPr>
          <w:rFonts w:ascii="Arial" w:hAnsi="Arial" w:cs="Arial"/>
          <w:color w:val="000000"/>
          <w:sz w:val="18"/>
          <w:szCs w:val="18"/>
        </w:rPr>
        <w:t>U</w:t>
      </w:r>
      <w:r w:rsidRPr="00B73A50">
        <w:rPr>
          <w:rFonts w:ascii="Arial" w:hAnsi="Arial" w:cs="Arial"/>
          <w:color w:val="000000"/>
          <w:sz w:val="18"/>
          <w:szCs w:val="18"/>
        </w:rPr>
        <w:t xml:space="preserve">. z 2018 r. </w:t>
      </w:r>
      <w:r w:rsidR="009A0715">
        <w:rPr>
          <w:rFonts w:ascii="Arial" w:hAnsi="Arial" w:cs="Arial"/>
          <w:color w:val="000000"/>
          <w:sz w:val="18"/>
          <w:szCs w:val="18"/>
        </w:rPr>
        <w:br/>
      </w:r>
      <w:r w:rsidR="00C754D2">
        <w:rPr>
          <w:rFonts w:ascii="Arial" w:hAnsi="Arial" w:cs="Arial"/>
          <w:color w:val="000000"/>
          <w:sz w:val="18"/>
          <w:szCs w:val="18"/>
        </w:rPr>
        <w:t>poz. 913, 1000, 1</w:t>
      </w:r>
      <w:r w:rsidRPr="00B73A50">
        <w:rPr>
          <w:rFonts w:ascii="Arial" w:hAnsi="Arial" w:cs="Arial"/>
          <w:color w:val="000000"/>
          <w:sz w:val="18"/>
          <w:szCs w:val="18"/>
        </w:rPr>
        <w:t>432</w:t>
      </w:r>
      <w:r w:rsidR="00C754D2">
        <w:rPr>
          <w:rFonts w:ascii="Arial" w:hAnsi="Arial" w:cs="Arial"/>
          <w:color w:val="000000"/>
          <w:sz w:val="18"/>
          <w:szCs w:val="18"/>
        </w:rPr>
        <w:t xml:space="preserve"> i 2500</w:t>
      </w:r>
      <w:r w:rsidRPr="00B73A50">
        <w:rPr>
          <w:rFonts w:ascii="Arial" w:eastAsia="Calibri" w:hAnsi="Arial" w:cs="Arial"/>
          <w:sz w:val="18"/>
          <w:szCs w:val="18"/>
        </w:rPr>
        <w:t xml:space="preserve">) oraz </w:t>
      </w:r>
      <w:r w:rsidRPr="00B73A50">
        <w:rPr>
          <w:rFonts w:ascii="Arial" w:hAnsi="Arial" w:cs="Arial"/>
          <w:sz w:val="18"/>
          <w:szCs w:val="18"/>
        </w:rPr>
        <w:t>art. 23 ust. 2 i 3 ustawy z dnia 16 kwietnia 2004 r. o ochronie p</w:t>
      </w:r>
      <w:r w:rsidR="009A0715">
        <w:rPr>
          <w:rFonts w:ascii="Arial" w:hAnsi="Arial" w:cs="Arial"/>
          <w:sz w:val="18"/>
          <w:szCs w:val="18"/>
        </w:rPr>
        <w:t xml:space="preserve">rzyrody </w:t>
      </w:r>
      <w:r w:rsidR="00172077">
        <w:rPr>
          <w:rFonts w:ascii="Arial" w:hAnsi="Arial" w:cs="Arial"/>
          <w:sz w:val="18"/>
          <w:szCs w:val="18"/>
        </w:rPr>
        <w:br/>
      </w:r>
      <w:r w:rsidR="009A0715">
        <w:rPr>
          <w:rFonts w:ascii="Arial" w:hAnsi="Arial" w:cs="Arial"/>
          <w:sz w:val="18"/>
          <w:szCs w:val="18"/>
        </w:rPr>
        <w:t xml:space="preserve">(Dz. U. z 2018 r. </w:t>
      </w:r>
      <w:r w:rsidR="00A20164">
        <w:rPr>
          <w:rFonts w:ascii="Arial" w:hAnsi="Arial" w:cs="Arial"/>
          <w:sz w:val="18"/>
          <w:szCs w:val="18"/>
        </w:rPr>
        <w:t xml:space="preserve">poz. </w:t>
      </w:r>
      <w:r w:rsidR="00A20164" w:rsidRPr="00A20164">
        <w:rPr>
          <w:rFonts w:ascii="Arial" w:hAnsi="Arial" w:cs="Arial"/>
          <w:sz w:val="18"/>
          <w:szCs w:val="18"/>
        </w:rPr>
        <w:t>1614, 2244 i 2340</w:t>
      </w:r>
      <w:r w:rsidRPr="00B73A50">
        <w:rPr>
          <w:rFonts w:ascii="Arial" w:hAnsi="Arial" w:cs="Arial"/>
          <w:sz w:val="18"/>
          <w:szCs w:val="18"/>
        </w:rPr>
        <w:t>) - uchwala się, co następuje:</w:t>
      </w:r>
    </w:p>
    <w:p w:rsidR="00E765E0" w:rsidRPr="00F81B8F" w:rsidRDefault="00E765E0" w:rsidP="00E765E0">
      <w:pPr>
        <w:spacing w:before="120" w:after="120"/>
        <w:jc w:val="center"/>
        <w:rPr>
          <w:rFonts w:ascii="Arial" w:hAnsi="Arial" w:cs="Arial"/>
          <w:b/>
          <w:sz w:val="18"/>
          <w:szCs w:val="18"/>
        </w:rPr>
      </w:pPr>
      <w:r w:rsidRPr="00F81B8F">
        <w:rPr>
          <w:rFonts w:ascii="Arial" w:hAnsi="Arial" w:cs="Arial"/>
          <w:b/>
          <w:sz w:val="18"/>
          <w:szCs w:val="18"/>
        </w:rPr>
        <w:t>§ 1.</w:t>
      </w:r>
    </w:p>
    <w:p w:rsidR="00E765E0" w:rsidRPr="00F81B8F" w:rsidRDefault="00E765E0" w:rsidP="00E765E0">
      <w:pPr>
        <w:spacing w:line="264" w:lineRule="auto"/>
        <w:jc w:val="both"/>
        <w:rPr>
          <w:rFonts w:ascii="Arial" w:hAnsi="Arial" w:cs="Arial"/>
          <w:sz w:val="18"/>
          <w:szCs w:val="18"/>
        </w:rPr>
      </w:pPr>
      <w:r w:rsidRPr="00F81B8F">
        <w:rPr>
          <w:rFonts w:ascii="Arial" w:hAnsi="Arial" w:cs="Arial"/>
          <w:sz w:val="18"/>
          <w:szCs w:val="18"/>
        </w:rPr>
        <w:t xml:space="preserve">W </w:t>
      </w:r>
      <w:bookmarkStart w:id="1" w:name="#hiperlinkText.rpc?hiperlink=type=tresc:"/>
      <w:r w:rsidRPr="00F81B8F">
        <w:rPr>
          <w:rFonts w:ascii="Arial" w:hAnsi="Arial" w:cs="Arial"/>
          <w:sz w:val="18"/>
          <w:szCs w:val="18"/>
        </w:rPr>
        <w:t>rozporządzeniu</w:t>
      </w:r>
      <w:bookmarkEnd w:id="1"/>
      <w:r w:rsidRPr="00F81B8F">
        <w:rPr>
          <w:rFonts w:ascii="Arial" w:hAnsi="Arial" w:cs="Arial"/>
          <w:sz w:val="18"/>
          <w:szCs w:val="18"/>
        </w:rPr>
        <w:t xml:space="preserve"> nr </w:t>
      </w:r>
      <w:r w:rsidR="00F570D1">
        <w:rPr>
          <w:rFonts w:ascii="Arial" w:hAnsi="Arial" w:cs="Arial"/>
          <w:sz w:val="18"/>
          <w:szCs w:val="18"/>
        </w:rPr>
        <w:t>20</w:t>
      </w:r>
      <w:r w:rsidRPr="00F81B8F">
        <w:rPr>
          <w:rFonts w:ascii="Arial" w:hAnsi="Arial" w:cs="Arial"/>
          <w:sz w:val="18"/>
          <w:szCs w:val="18"/>
        </w:rPr>
        <w:t xml:space="preserve"> Wojewody M</w:t>
      </w:r>
      <w:r>
        <w:rPr>
          <w:rFonts w:ascii="Arial" w:hAnsi="Arial" w:cs="Arial"/>
          <w:sz w:val="18"/>
          <w:szCs w:val="18"/>
        </w:rPr>
        <w:t xml:space="preserve">azowieckiego z dnia </w:t>
      </w:r>
      <w:r w:rsidR="006F3BE9">
        <w:rPr>
          <w:rFonts w:ascii="Arial" w:hAnsi="Arial" w:cs="Arial"/>
          <w:sz w:val="18"/>
          <w:szCs w:val="18"/>
        </w:rPr>
        <w:t>15 kwietnia</w:t>
      </w:r>
      <w:r>
        <w:rPr>
          <w:rFonts w:ascii="Arial" w:hAnsi="Arial" w:cs="Arial"/>
          <w:sz w:val="18"/>
          <w:szCs w:val="18"/>
        </w:rPr>
        <w:t xml:space="preserve"> 2005 r. w sprawie </w:t>
      </w:r>
      <w:r w:rsidR="006F3BE9">
        <w:rPr>
          <w:rFonts w:ascii="Arial" w:hAnsi="Arial" w:cs="Arial"/>
          <w:sz w:val="18"/>
          <w:szCs w:val="18"/>
        </w:rPr>
        <w:t>Na</w:t>
      </w:r>
      <w:r w:rsidR="00F570D1">
        <w:rPr>
          <w:rFonts w:ascii="Arial" w:hAnsi="Arial" w:cs="Arial"/>
          <w:sz w:val="18"/>
          <w:szCs w:val="18"/>
        </w:rPr>
        <w:t xml:space="preserve">ruszewskiego </w:t>
      </w:r>
      <w:r w:rsidRPr="00F81B8F">
        <w:rPr>
          <w:rFonts w:ascii="Arial" w:hAnsi="Arial" w:cs="Arial"/>
          <w:sz w:val="18"/>
          <w:szCs w:val="18"/>
        </w:rPr>
        <w:t>Obszaru Chronionego Krajobrazu</w:t>
      </w:r>
      <w:r>
        <w:rPr>
          <w:rFonts w:ascii="Arial" w:hAnsi="Arial" w:cs="Arial"/>
          <w:sz w:val="18"/>
          <w:szCs w:val="18"/>
        </w:rPr>
        <w:t xml:space="preserve"> </w:t>
      </w:r>
      <w:r w:rsidRPr="00F81B8F">
        <w:rPr>
          <w:rFonts w:ascii="Arial" w:hAnsi="Arial" w:cs="Arial"/>
          <w:sz w:val="18"/>
          <w:szCs w:val="18"/>
        </w:rPr>
        <w:t xml:space="preserve">(Dz. Urz. Woj. </w:t>
      </w:r>
      <w:proofErr w:type="spellStart"/>
      <w:r w:rsidRPr="00F81B8F">
        <w:rPr>
          <w:rFonts w:ascii="Arial" w:hAnsi="Arial" w:cs="Arial"/>
          <w:sz w:val="18"/>
          <w:szCs w:val="18"/>
        </w:rPr>
        <w:t>Maz</w:t>
      </w:r>
      <w:proofErr w:type="spellEnd"/>
      <w:r>
        <w:rPr>
          <w:rFonts w:ascii="Arial" w:hAnsi="Arial" w:cs="Arial"/>
          <w:sz w:val="18"/>
          <w:szCs w:val="18"/>
        </w:rPr>
        <w:t>.</w:t>
      </w:r>
      <w:r w:rsidR="00C754D2">
        <w:rPr>
          <w:rFonts w:ascii="Arial" w:hAnsi="Arial" w:cs="Arial"/>
          <w:sz w:val="18"/>
          <w:szCs w:val="18"/>
        </w:rPr>
        <w:t xml:space="preserve"> </w:t>
      </w:r>
      <w:r>
        <w:rPr>
          <w:rFonts w:ascii="Arial" w:hAnsi="Arial" w:cs="Arial"/>
          <w:sz w:val="18"/>
          <w:szCs w:val="18"/>
        </w:rPr>
        <w:t>poz. 2</w:t>
      </w:r>
      <w:r w:rsidR="00F570D1">
        <w:rPr>
          <w:rFonts w:ascii="Arial" w:hAnsi="Arial" w:cs="Arial"/>
          <w:sz w:val="18"/>
          <w:szCs w:val="18"/>
        </w:rPr>
        <w:t>452</w:t>
      </w:r>
      <w:r w:rsidR="00C754D2">
        <w:rPr>
          <w:rFonts w:ascii="Arial" w:hAnsi="Arial" w:cs="Arial"/>
          <w:sz w:val="18"/>
          <w:szCs w:val="18"/>
        </w:rPr>
        <w:t xml:space="preserve"> </w:t>
      </w:r>
      <w:r w:rsidR="00C754D2" w:rsidRPr="00C754D2">
        <w:rPr>
          <w:rFonts w:ascii="Arial" w:hAnsi="Arial" w:cs="Arial"/>
          <w:sz w:val="18"/>
          <w:szCs w:val="18"/>
        </w:rPr>
        <w:t>oraz z 2013 r. poz. 2486</w:t>
      </w:r>
      <w:r w:rsidR="00F570D1">
        <w:rPr>
          <w:rFonts w:ascii="Arial" w:hAnsi="Arial" w:cs="Arial"/>
          <w:sz w:val="18"/>
          <w:szCs w:val="18"/>
        </w:rPr>
        <w:t xml:space="preserve">) </w:t>
      </w:r>
      <w:r>
        <w:rPr>
          <w:rFonts w:ascii="Arial" w:hAnsi="Arial" w:cs="Arial"/>
          <w:sz w:val="18"/>
          <w:szCs w:val="18"/>
        </w:rPr>
        <w:t>w § 3 wprowadza się </w:t>
      </w:r>
      <w:r w:rsidRPr="00F81B8F">
        <w:rPr>
          <w:rFonts w:ascii="Arial" w:hAnsi="Arial" w:cs="Arial"/>
          <w:sz w:val="18"/>
          <w:szCs w:val="18"/>
        </w:rPr>
        <w:t>następujące zmiany:</w:t>
      </w:r>
    </w:p>
    <w:p w:rsidR="00E765E0" w:rsidRDefault="00E765E0" w:rsidP="00E765E0">
      <w:pPr>
        <w:pStyle w:val="Bezodstpw"/>
        <w:numPr>
          <w:ilvl w:val="0"/>
          <w:numId w:val="3"/>
        </w:numPr>
        <w:spacing w:line="264" w:lineRule="auto"/>
        <w:ind w:left="284" w:hanging="284"/>
        <w:jc w:val="both"/>
        <w:rPr>
          <w:rFonts w:ascii="Arial" w:hAnsi="Arial" w:cs="Arial"/>
          <w:sz w:val="18"/>
          <w:szCs w:val="18"/>
        </w:rPr>
      </w:pPr>
      <w:r>
        <w:rPr>
          <w:rFonts w:ascii="Arial" w:hAnsi="Arial" w:cs="Arial"/>
          <w:sz w:val="18"/>
          <w:szCs w:val="18"/>
        </w:rPr>
        <w:t>w ust. 1:</w:t>
      </w:r>
    </w:p>
    <w:p w:rsidR="00E765E0" w:rsidRDefault="00E765E0" w:rsidP="00E765E0">
      <w:pPr>
        <w:pStyle w:val="Bezodstpw"/>
        <w:numPr>
          <w:ilvl w:val="0"/>
          <w:numId w:val="5"/>
        </w:numPr>
        <w:spacing w:line="264" w:lineRule="auto"/>
        <w:ind w:left="567" w:hanging="283"/>
        <w:jc w:val="both"/>
        <w:rPr>
          <w:rFonts w:ascii="Arial" w:hAnsi="Arial" w:cs="Arial"/>
          <w:bCs/>
          <w:sz w:val="18"/>
          <w:szCs w:val="18"/>
        </w:rPr>
      </w:pPr>
      <w:r>
        <w:rPr>
          <w:rFonts w:ascii="Arial" w:hAnsi="Arial" w:cs="Arial"/>
          <w:bCs/>
          <w:sz w:val="18"/>
          <w:szCs w:val="18"/>
        </w:rPr>
        <w:t>uchyla się pkt</w:t>
      </w:r>
      <w:r w:rsidRPr="00F81B8F">
        <w:rPr>
          <w:rFonts w:ascii="Arial" w:hAnsi="Arial" w:cs="Arial"/>
          <w:bCs/>
          <w:sz w:val="18"/>
          <w:szCs w:val="18"/>
        </w:rPr>
        <w:t xml:space="preserve"> </w:t>
      </w:r>
      <w:r>
        <w:rPr>
          <w:rFonts w:ascii="Arial" w:hAnsi="Arial" w:cs="Arial"/>
          <w:bCs/>
          <w:sz w:val="18"/>
          <w:szCs w:val="18"/>
        </w:rPr>
        <w:t>1,</w:t>
      </w:r>
    </w:p>
    <w:p w:rsidR="00E765E0" w:rsidRPr="001D7498" w:rsidRDefault="00E765E0" w:rsidP="00E765E0">
      <w:pPr>
        <w:pStyle w:val="Bezodstpw"/>
        <w:numPr>
          <w:ilvl w:val="0"/>
          <w:numId w:val="5"/>
        </w:numPr>
        <w:spacing w:line="264" w:lineRule="auto"/>
        <w:ind w:left="567" w:hanging="283"/>
        <w:jc w:val="both"/>
        <w:rPr>
          <w:rFonts w:ascii="Arial" w:hAnsi="Arial" w:cs="Arial"/>
          <w:sz w:val="18"/>
          <w:szCs w:val="18"/>
        </w:rPr>
      </w:pPr>
      <w:r w:rsidRPr="001D7498">
        <w:rPr>
          <w:rFonts w:ascii="Arial" w:hAnsi="Arial" w:cs="Arial"/>
          <w:sz w:val="18"/>
          <w:szCs w:val="18"/>
        </w:rPr>
        <w:t>pkt 8 otrzymuje brzmienie:</w:t>
      </w:r>
    </w:p>
    <w:p w:rsidR="00E765E0" w:rsidRDefault="00E765E0" w:rsidP="00E765E0">
      <w:pPr>
        <w:pStyle w:val="Bezodstpw"/>
        <w:spacing w:line="264" w:lineRule="auto"/>
        <w:ind w:left="567"/>
        <w:jc w:val="both"/>
        <w:rPr>
          <w:rFonts w:ascii="Arial" w:hAnsi="Arial" w:cs="Arial"/>
          <w:sz w:val="18"/>
          <w:szCs w:val="18"/>
        </w:rPr>
      </w:pPr>
      <w:r>
        <w:rPr>
          <w:rFonts w:ascii="Arial" w:hAnsi="Arial" w:cs="Arial"/>
          <w:sz w:val="18"/>
          <w:szCs w:val="18"/>
        </w:rPr>
        <w:t>„</w:t>
      </w:r>
      <w:r w:rsidRPr="00F81B8F">
        <w:rPr>
          <w:rFonts w:ascii="Arial" w:hAnsi="Arial" w:cs="Arial"/>
          <w:sz w:val="18"/>
          <w:szCs w:val="18"/>
        </w:rPr>
        <w:t>8) budowania nowych obiektów budowlanych w pasie szerokości</w:t>
      </w:r>
      <w:r w:rsidR="00745DFD">
        <w:rPr>
          <w:rFonts w:ascii="Arial" w:hAnsi="Arial" w:cs="Arial"/>
          <w:b/>
          <w:sz w:val="18"/>
          <w:szCs w:val="18"/>
        </w:rPr>
        <w:t xml:space="preserve"> </w:t>
      </w:r>
      <w:r w:rsidR="00745DFD" w:rsidRPr="00745DFD">
        <w:rPr>
          <w:rFonts w:ascii="Arial" w:hAnsi="Arial" w:cs="Arial"/>
          <w:sz w:val="18"/>
          <w:szCs w:val="18"/>
        </w:rPr>
        <w:t>50</w:t>
      </w:r>
      <w:r w:rsidRPr="00F81B8F">
        <w:rPr>
          <w:rFonts w:ascii="Arial" w:hAnsi="Arial" w:cs="Arial"/>
          <w:sz w:val="18"/>
          <w:szCs w:val="18"/>
        </w:rPr>
        <w:t xml:space="preserve"> m</w:t>
      </w:r>
      <w:r>
        <w:rPr>
          <w:rFonts w:ascii="Arial" w:hAnsi="Arial" w:cs="Arial"/>
          <w:sz w:val="18"/>
          <w:szCs w:val="18"/>
        </w:rPr>
        <w:t xml:space="preserve"> od:</w:t>
      </w:r>
    </w:p>
    <w:p w:rsidR="00E765E0" w:rsidRPr="00061AA7" w:rsidRDefault="00E765E0" w:rsidP="00E765E0">
      <w:pPr>
        <w:pStyle w:val="Bezodstpw"/>
        <w:numPr>
          <w:ilvl w:val="1"/>
          <w:numId w:val="1"/>
        </w:numPr>
        <w:spacing w:line="264" w:lineRule="auto"/>
        <w:ind w:left="851" w:hanging="284"/>
        <w:jc w:val="both"/>
        <w:rPr>
          <w:rFonts w:ascii="Arial" w:hAnsi="Arial" w:cs="Arial"/>
          <w:sz w:val="18"/>
          <w:szCs w:val="18"/>
        </w:rPr>
      </w:pPr>
      <w:r w:rsidRPr="00061AA7">
        <w:rPr>
          <w:rFonts w:ascii="Arial" w:hAnsi="Arial" w:cs="Arial"/>
          <w:sz w:val="18"/>
          <w:szCs w:val="18"/>
        </w:rPr>
        <w:t xml:space="preserve">linii brzegów rzek, jezior i innych naturalnych zbiorników wodnych, </w:t>
      </w:r>
    </w:p>
    <w:p w:rsidR="00E765E0" w:rsidRPr="00061AA7" w:rsidRDefault="00E271F2" w:rsidP="00E271F2">
      <w:pPr>
        <w:pStyle w:val="Bezodstpw"/>
        <w:spacing w:line="264" w:lineRule="auto"/>
        <w:ind w:left="567"/>
        <w:jc w:val="both"/>
        <w:rPr>
          <w:rFonts w:ascii="Arial" w:hAnsi="Arial" w:cs="Arial"/>
          <w:sz w:val="18"/>
          <w:szCs w:val="18"/>
        </w:rPr>
      </w:pPr>
      <w:r>
        <w:rPr>
          <w:rFonts w:ascii="Arial" w:hAnsi="Arial" w:cs="Arial"/>
          <w:sz w:val="18"/>
          <w:szCs w:val="18"/>
        </w:rPr>
        <w:t xml:space="preserve">b) </w:t>
      </w:r>
      <w:r w:rsidR="00E765E0" w:rsidRPr="00061AA7">
        <w:rPr>
          <w:rFonts w:ascii="Arial" w:hAnsi="Arial" w:cs="Arial"/>
          <w:sz w:val="18"/>
          <w:szCs w:val="18"/>
        </w:rPr>
        <w:t xml:space="preserve">zasięgu lustra wody w sztucznych zbiornikach wodnych usytuowanych na wodach płynących </w:t>
      </w:r>
      <w:r w:rsidR="00216AB0">
        <w:rPr>
          <w:rFonts w:ascii="Arial" w:hAnsi="Arial" w:cs="Arial"/>
          <w:sz w:val="18"/>
          <w:szCs w:val="18"/>
        </w:rPr>
        <w:br/>
      </w:r>
      <w:r w:rsidR="00E765E0" w:rsidRPr="00061AA7">
        <w:rPr>
          <w:rFonts w:ascii="Arial" w:hAnsi="Arial" w:cs="Arial"/>
          <w:sz w:val="18"/>
          <w:szCs w:val="18"/>
        </w:rPr>
        <w:t xml:space="preserve">przy normalnym poziomie piętrzenia określonym w pozwoleniu wodnoprawnym, o którym mowa </w:t>
      </w:r>
      <w:r w:rsidR="00216AB0">
        <w:rPr>
          <w:rFonts w:ascii="Arial" w:hAnsi="Arial" w:cs="Arial"/>
          <w:sz w:val="18"/>
          <w:szCs w:val="18"/>
        </w:rPr>
        <w:br/>
      </w:r>
      <w:r w:rsidR="00E765E0" w:rsidRPr="00061AA7">
        <w:rPr>
          <w:rFonts w:ascii="Arial" w:hAnsi="Arial" w:cs="Arial"/>
          <w:sz w:val="18"/>
          <w:szCs w:val="18"/>
        </w:rPr>
        <w:t>w art. 389 pkt 1 ustawy z dnia 20 lipca 2017 r. – Prawo wodne</w:t>
      </w:r>
      <w:r w:rsidR="00E765E0">
        <w:rPr>
          <w:rFonts w:ascii="Arial" w:hAnsi="Arial" w:cs="Arial"/>
          <w:sz w:val="18"/>
          <w:szCs w:val="18"/>
        </w:rPr>
        <w:t xml:space="preserve"> </w:t>
      </w:r>
      <w:r w:rsidR="00E765E0" w:rsidRPr="002A55D1">
        <w:rPr>
          <w:rFonts w:ascii="Arial" w:hAnsi="Arial" w:cs="Arial"/>
          <w:sz w:val="18"/>
          <w:szCs w:val="18"/>
        </w:rPr>
        <w:t>(</w:t>
      </w:r>
      <w:r w:rsidR="00A20164" w:rsidRPr="00A20164">
        <w:rPr>
          <w:rFonts w:ascii="Arial" w:hAnsi="Arial" w:cs="Arial"/>
          <w:sz w:val="18"/>
          <w:szCs w:val="18"/>
        </w:rPr>
        <w:t>Dz. U. z 2018 r. poz. 2268</w:t>
      </w:r>
      <w:r w:rsidR="00987624">
        <w:rPr>
          <w:rFonts w:ascii="Arial" w:hAnsi="Arial" w:cs="Arial"/>
          <w:sz w:val="18"/>
          <w:szCs w:val="18"/>
        </w:rPr>
        <w:t xml:space="preserve"> oraz z 2019 r. poz.125</w:t>
      </w:r>
      <w:r w:rsidR="00A20164">
        <w:rPr>
          <w:rFonts w:ascii="Arial" w:hAnsi="Arial" w:cs="Arial"/>
          <w:sz w:val="18"/>
          <w:szCs w:val="18"/>
        </w:rPr>
        <w:t>)</w:t>
      </w:r>
    </w:p>
    <w:p w:rsidR="00E765E0" w:rsidRPr="00FE3DA3" w:rsidRDefault="00E765E0" w:rsidP="00E765E0">
      <w:pPr>
        <w:pStyle w:val="Bezodstpw"/>
        <w:spacing w:line="264" w:lineRule="auto"/>
        <w:ind w:left="567"/>
        <w:jc w:val="both"/>
        <w:rPr>
          <w:rFonts w:ascii="Arial" w:hAnsi="Arial" w:cs="Arial"/>
          <w:sz w:val="18"/>
          <w:szCs w:val="18"/>
        </w:rPr>
      </w:pPr>
      <w:r w:rsidRPr="00FE3DA3">
        <w:rPr>
          <w:rFonts w:ascii="Arial" w:hAnsi="Arial" w:cs="Arial"/>
          <w:sz w:val="18"/>
          <w:szCs w:val="18"/>
        </w:rPr>
        <w:t>- z wyjątkiem urządzeń wodnych oraz obiektów służących prowadzeniu racjonalnej gospodarki rolnej,    leśnej lub rybackiej.”;</w:t>
      </w:r>
    </w:p>
    <w:p w:rsidR="00E765E0" w:rsidRPr="00FE3DA3" w:rsidRDefault="00E765E0" w:rsidP="00E765E0">
      <w:pPr>
        <w:pStyle w:val="Bezodstpw"/>
        <w:spacing w:line="264" w:lineRule="auto"/>
        <w:jc w:val="both"/>
        <w:rPr>
          <w:rFonts w:ascii="Arial" w:hAnsi="Arial" w:cs="Arial"/>
          <w:bCs/>
          <w:sz w:val="18"/>
          <w:szCs w:val="18"/>
        </w:rPr>
      </w:pPr>
      <w:r>
        <w:rPr>
          <w:rFonts w:ascii="Arial" w:hAnsi="Arial" w:cs="Arial"/>
          <w:bCs/>
          <w:sz w:val="18"/>
          <w:szCs w:val="18"/>
        </w:rPr>
        <w:t>2)</w:t>
      </w:r>
      <w:r w:rsidRPr="00FE3DA3">
        <w:rPr>
          <w:rFonts w:ascii="Arial" w:hAnsi="Arial" w:cs="Arial"/>
          <w:bCs/>
          <w:sz w:val="18"/>
          <w:szCs w:val="18"/>
        </w:rPr>
        <w:t xml:space="preserve"> </w:t>
      </w:r>
      <w:r>
        <w:rPr>
          <w:rFonts w:ascii="Arial" w:hAnsi="Arial" w:cs="Arial"/>
          <w:bCs/>
          <w:sz w:val="18"/>
          <w:szCs w:val="18"/>
        </w:rPr>
        <w:t xml:space="preserve"> </w:t>
      </w:r>
      <w:r w:rsidR="005F17F2">
        <w:rPr>
          <w:rFonts w:ascii="Arial" w:hAnsi="Arial" w:cs="Arial"/>
          <w:bCs/>
          <w:sz w:val="18"/>
          <w:szCs w:val="18"/>
        </w:rPr>
        <w:t xml:space="preserve">po </w:t>
      </w:r>
      <w:r w:rsidRPr="00FE3DA3">
        <w:rPr>
          <w:rFonts w:ascii="Arial" w:hAnsi="Arial" w:cs="Arial"/>
          <w:bCs/>
          <w:sz w:val="18"/>
          <w:szCs w:val="18"/>
        </w:rPr>
        <w:t xml:space="preserve">ust. </w:t>
      </w:r>
      <w:r w:rsidR="00B2450D">
        <w:rPr>
          <w:rFonts w:ascii="Arial" w:hAnsi="Arial" w:cs="Arial"/>
          <w:bCs/>
          <w:sz w:val="18"/>
          <w:szCs w:val="18"/>
        </w:rPr>
        <w:t>2</w:t>
      </w:r>
      <w:r w:rsidR="005F17F2">
        <w:rPr>
          <w:rFonts w:ascii="Arial" w:hAnsi="Arial" w:cs="Arial"/>
          <w:bCs/>
          <w:sz w:val="18"/>
          <w:szCs w:val="18"/>
        </w:rPr>
        <w:t xml:space="preserve"> dodaje się ust. 2a w</w:t>
      </w:r>
      <w:r w:rsidR="00B2450D">
        <w:rPr>
          <w:rFonts w:ascii="Arial" w:hAnsi="Arial" w:cs="Arial"/>
          <w:bCs/>
          <w:sz w:val="18"/>
          <w:szCs w:val="18"/>
        </w:rPr>
        <w:t xml:space="preserve"> b</w:t>
      </w:r>
      <w:r w:rsidRPr="00FE3DA3">
        <w:rPr>
          <w:rFonts w:ascii="Arial" w:hAnsi="Arial" w:cs="Arial"/>
          <w:bCs/>
          <w:sz w:val="18"/>
          <w:szCs w:val="18"/>
        </w:rPr>
        <w:t>rzmieni</w:t>
      </w:r>
      <w:r w:rsidR="005F17F2">
        <w:rPr>
          <w:rFonts w:ascii="Arial" w:hAnsi="Arial" w:cs="Arial"/>
          <w:bCs/>
          <w:sz w:val="18"/>
          <w:szCs w:val="18"/>
        </w:rPr>
        <w:t>u</w:t>
      </w:r>
      <w:r w:rsidRPr="00FE3DA3">
        <w:rPr>
          <w:rFonts w:ascii="Arial" w:hAnsi="Arial" w:cs="Arial"/>
          <w:bCs/>
          <w:sz w:val="18"/>
          <w:szCs w:val="18"/>
        </w:rPr>
        <w:t>:</w:t>
      </w:r>
    </w:p>
    <w:p w:rsidR="00E765E0" w:rsidRPr="00FE3DA3" w:rsidRDefault="00B2450D" w:rsidP="005F17F2">
      <w:pPr>
        <w:spacing w:line="264" w:lineRule="auto"/>
        <w:ind w:left="284"/>
        <w:contextualSpacing/>
        <w:jc w:val="both"/>
        <w:rPr>
          <w:rFonts w:ascii="Arial" w:hAnsi="Arial" w:cs="Arial"/>
          <w:bCs/>
          <w:sz w:val="18"/>
          <w:szCs w:val="18"/>
        </w:rPr>
      </w:pPr>
      <w:r>
        <w:rPr>
          <w:rFonts w:ascii="Arial" w:hAnsi="Arial" w:cs="Arial"/>
          <w:bCs/>
          <w:sz w:val="18"/>
          <w:szCs w:val="18"/>
        </w:rPr>
        <w:t>„2a</w:t>
      </w:r>
      <w:r w:rsidR="00E765E0" w:rsidRPr="00FE3DA3">
        <w:rPr>
          <w:rFonts w:ascii="Arial" w:hAnsi="Arial" w:cs="Arial"/>
          <w:bCs/>
          <w:sz w:val="18"/>
          <w:szCs w:val="18"/>
        </w:rPr>
        <w:t>. Zakaz, o którym mowa w ust. 1 pkt 3, nie dotyczy:</w:t>
      </w:r>
    </w:p>
    <w:p w:rsidR="00E765E0" w:rsidRPr="00FE3DA3" w:rsidRDefault="00E765E0" w:rsidP="00E765E0">
      <w:pPr>
        <w:pStyle w:val="Bezodstpw"/>
        <w:numPr>
          <w:ilvl w:val="0"/>
          <w:numId w:val="4"/>
        </w:numPr>
        <w:spacing w:line="264" w:lineRule="auto"/>
        <w:ind w:left="851" w:hanging="284"/>
        <w:jc w:val="both"/>
        <w:rPr>
          <w:rFonts w:ascii="Arial" w:hAnsi="Arial" w:cs="Arial"/>
          <w:sz w:val="18"/>
          <w:szCs w:val="18"/>
        </w:rPr>
      </w:pPr>
      <w:r w:rsidRPr="00FE3DA3">
        <w:rPr>
          <w:rFonts w:ascii="Arial" w:hAnsi="Arial" w:cs="Arial"/>
          <w:bCs/>
          <w:sz w:val="18"/>
          <w:szCs w:val="18"/>
        </w:rPr>
        <w:t xml:space="preserve">tworzących zadrzewienia śródpolne: </w:t>
      </w:r>
    </w:p>
    <w:p w:rsidR="00E765E0" w:rsidRPr="00FE3DA3" w:rsidRDefault="00E765E0" w:rsidP="00E765E0">
      <w:pPr>
        <w:pStyle w:val="Akapitzlist"/>
        <w:numPr>
          <w:ilvl w:val="0"/>
          <w:numId w:val="2"/>
        </w:numPr>
        <w:spacing w:line="264" w:lineRule="auto"/>
        <w:ind w:hanging="229"/>
        <w:jc w:val="both"/>
        <w:rPr>
          <w:rFonts w:cs="Arial"/>
          <w:bCs/>
          <w:sz w:val="18"/>
          <w:szCs w:val="18"/>
        </w:rPr>
      </w:pPr>
      <w:r w:rsidRPr="00FE3DA3">
        <w:rPr>
          <w:rFonts w:cs="Arial"/>
          <w:bCs/>
          <w:sz w:val="18"/>
          <w:szCs w:val="18"/>
        </w:rPr>
        <w:t>krzewów rosnących w skupisku o powierzchni do 25 m</w:t>
      </w:r>
      <w:r w:rsidRPr="00FE3DA3">
        <w:rPr>
          <w:rFonts w:cs="Arial"/>
          <w:bCs/>
          <w:sz w:val="18"/>
          <w:szCs w:val="18"/>
          <w:vertAlign w:val="superscript"/>
        </w:rPr>
        <w:t>2</w:t>
      </w:r>
      <w:r w:rsidRPr="00FE3DA3">
        <w:rPr>
          <w:rFonts w:cs="Arial"/>
          <w:bCs/>
          <w:sz w:val="18"/>
          <w:szCs w:val="18"/>
        </w:rPr>
        <w:t>,</w:t>
      </w:r>
    </w:p>
    <w:p w:rsidR="00E765E0" w:rsidRPr="00FE3DA3" w:rsidRDefault="00E765E0" w:rsidP="00E765E0">
      <w:pPr>
        <w:pStyle w:val="Akapitzlist"/>
        <w:numPr>
          <w:ilvl w:val="0"/>
          <w:numId w:val="2"/>
        </w:numPr>
        <w:spacing w:line="264" w:lineRule="auto"/>
        <w:ind w:hanging="229"/>
        <w:jc w:val="both"/>
        <w:rPr>
          <w:rFonts w:cs="Arial"/>
          <w:bCs/>
          <w:sz w:val="18"/>
          <w:szCs w:val="18"/>
        </w:rPr>
      </w:pPr>
      <w:r w:rsidRPr="00FE3DA3">
        <w:rPr>
          <w:rFonts w:cs="Arial"/>
          <w:bCs/>
          <w:sz w:val="18"/>
          <w:szCs w:val="18"/>
        </w:rPr>
        <w:t>drzew, których obwód pnia na wysokości 130 cm nie przekracza 30 cm</w:t>
      </w:r>
    </w:p>
    <w:p w:rsidR="00E765E0" w:rsidRPr="00FE3DA3" w:rsidRDefault="00E765E0" w:rsidP="00E765E0">
      <w:pPr>
        <w:pStyle w:val="Akapitzlist"/>
        <w:spacing w:line="264" w:lineRule="auto"/>
        <w:ind w:left="851" w:hanging="11"/>
        <w:jc w:val="both"/>
        <w:rPr>
          <w:rFonts w:cs="Arial"/>
          <w:sz w:val="18"/>
          <w:szCs w:val="18"/>
        </w:rPr>
      </w:pPr>
      <w:r w:rsidRPr="00FE3DA3">
        <w:rPr>
          <w:rFonts w:cs="Arial"/>
          <w:sz w:val="18"/>
          <w:szCs w:val="18"/>
        </w:rPr>
        <w:t>- których usunięcie jest konieczne w celu przywrócenia gruntów nieużytkowanych do użytkowania rolniczego;</w:t>
      </w:r>
    </w:p>
    <w:p w:rsidR="00E765E0" w:rsidRPr="00FE3DA3" w:rsidRDefault="00E765E0" w:rsidP="008F0F1B">
      <w:pPr>
        <w:pStyle w:val="Akapitzlist"/>
        <w:numPr>
          <w:ilvl w:val="0"/>
          <w:numId w:val="4"/>
        </w:numPr>
        <w:spacing w:line="264" w:lineRule="auto"/>
        <w:ind w:left="851" w:hanging="284"/>
        <w:jc w:val="both"/>
        <w:rPr>
          <w:rFonts w:cs="Arial"/>
          <w:sz w:val="18"/>
          <w:szCs w:val="18"/>
        </w:rPr>
      </w:pPr>
      <w:r w:rsidRPr="00FE3DA3">
        <w:rPr>
          <w:rFonts w:cs="Arial"/>
          <w:bCs/>
          <w:sz w:val="18"/>
          <w:szCs w:val="18"/>
        </w:rPr>
        <w:t>drzew i krzewów, które obumarły lub nie rokują szansy na przeżycie (w tym złomów i wywrotów),                                                        które zagrażają bezpieczeństwu ludzi i mienia;</w:t>
      </w:r>
    </w:p>
    <w:p w:rsidR="00E765E0" w:rsidRPr="001D7498" w:rsidRDefault="00E765E0" w:rsidP="008F0F1B">
      <w:pPr>
        <w:pStyle w:val="Akapitzlist"/>
        <w:numPr>
          <w:ilvl w:val="0"/>
          <w:numId w:val="4"/>
        </w:numPr>
        <w:spacing w:line="264" w:lineRule="auto"/>
        <w:ind w:left="851" w:hanging="284"/>
        <w:jc w:val="both"/>
        <w:rPr>
          <w:rFonts w:cs="Arial"/>
          <w:sz w:val="18"/>
          <w:szCs w:val="18"/>
        </w:rPr>
      </w:pPr>
      <w:r w:rsidRPr="00FE3DA3">
        <w:rPr>
          <w:rFonts w:cs="Arial"/>
          <w:bCs/>
          <w:sz w:val="18"/>
          <w:szCs w:val="18"/>
        </w:rPr>
        <w:lastRenderedPageBreak/>
        <w:t>zadrzewień przydrożnych i śródpolnych na obszarach przeznaczonych pod zabudowę w obowiązujących miejscowych planach zagospodarowania przestrzennego oraz w studiach uwarunkowań i kierunków zagospodarowania przestrzennego gmin.”.</w:t>
      </w:r>
    </w:p>
    <w:p w:rsidR="00E765E0" w:rsidRPr="007B0134" w:rsidRDefault="00E765E0" w:rsidP="00E765E0">
      <w:pPr>
        <w:pStyle w:val="Akapitzlist"/>
        <w:spacing w:line="276" w:lineRule="auto"/>
        <w:ind w:left="0"/>
        <w:jc w:val="both"/>
        <w:rPr>
          <w:rFonts w:cs="Arial"/>
          <w:sz w:val="18"/>
          <w:szCs w:val="18"/>
        </w:rPr>
      </w:pPr>
    </w:p>
    <w:p w:rsidR="00E765E0" w:rsidRDefault="00E765E0" w:rsidP="00E765E0">
      <w:pPr>
        <w:spacing w:before="120" w:after="120"/>
        <w:contextualSpacing/>
        <w:jc w:val="center"/>
        <w:rPr>
          <w:rFonts w:ascii="Arial" w:hAnsi="Arial" w:cs="Arial"/>
          <w:b/>
          <w:sz w:val="18"/>
          <w:szCs w:val="18"/>
        </w:rPr>
      </w:pPr>
      <w:r w:rsidRPr="00F81B8F">
        <w:rPr>
          <w:rFonts w:ascii="Arial" w:hAnsi="Arial" w:cs="Arial"/>
          <w:b/>
          <w:sz w:val="18"/>
          <w:szCs w:val="18"/>
        </w:rPr>
        <w:t>§ 2.</w:t>
      </w:r>
    </w:p>
    <w:p w:rsidR="009A0715" w:rsidRPr="00F81B8F" w:rsidRDefault="009A0715" w:rsidP="00E765E0">
      <w:pPr>
        <w:spacing w:before="120" w:after="120"/>
        <w:contextualSpacing/>
        <w:jc w:val="center"/>
        <w:rPr>
          <w:rFonts w:ascii="Arial" w:hAnsi="Arial" w:cs="Arial"/>
          <w:b/>
          <w:sz w:val="18"/>
          <w:szCs w:val="18"/>
        </w:rPr>
      </w:pPr>
    </w:p>
    <w:p w:rsidR="00E765E0" w:rsidRPr="00F81B8F" w:rsidRDefault="00E765E0" w:rsidP="00E765E0">
      <w:pPr>
        <w:spacing w:before="120" w:after="120"/>
        <w:contextualSpacing/>
        <w:jc w:val="both"/>
        <w:rPr>
          <w:rFonts w:ascii="Arial" w:hAnsi="Arial" w:cs="Arial"/>
          <w:sz w:val="18"/>
          <w:szCs w:val="18"/>
        </w:rPr>
      </w:pPr>
      <w:r w:rsidRPr="00F81B8F">
        <w:rPr>
          <w:rFonts w:ascii="Arial" w:hAnsi="Arial" w:cs="Arial"/>
          <w:sz w:val="18"/>
          <w:szCs w:val="18"/>
        </w:rPr>
        <w:t>Wykonanie uchwały powierza się Zarządowi Województwa Mazowieckiego.</w:t>
      </w:r>
    </w:p>
    <w:p w:rsidR="00E765E0" w:rsidRPr="00F81B8F" w:rsidRDefault="00E765E0" w:rsidP="00E765E0">
      <w:pPr>
        <w:spacing w:before="120" w:after="120"/>
        <w:jc w:val="both"/>
        <w:rPr>
          <w:rFonts w:ascii="Arial" w:hAnsi="Arial" w:cs="Arial"/>
          <w:b/>
          <w:bCs/>
          <w:sz w:val="18"/>
          <w:szCs w:val="18"/>
        </w:rPr>
      </w:pPr>
      <w:r w:rsidRPr="00F81B8F">
        <w:rPr>
          <w:rFonts w:ascii="Arial" w:hAnsi="Arial" w:cs="Arial"/>
          <w:b/>
          <w:bCs/>
          <w:sz w:val="18"/>
          <w:szCs w:val="18"/>
        </w:rPr>
        <w:tab/>
      </w:r>
      <w:r w:rsidRPr="00F81B8F">
        <w:rPr>
          <w:rFonts w:ascii="Arial" w:hAnsi="Arial" w:cs="Arial"/>
          <w:b/>
          <w:bCs/>
          <w:sz w:val="18"/>
          <w:szCs w:val="18"/>
        </w:rPr>
        <w:tab/>
      </w:r>
      <w:r w:rsidRPr="00F81B8F">
        <w:rPr>
          <w:rFonts w:ascii="Arial" w:hAnsi="Arial" w:cs="Arial"/>
          <w:b/>
          <w:bCs/>
          <w:sz w:val="18"/>
          <w:szCs w:val="18"/>
        </w:rPr>
        <w:tab/>
      </w:r>
      <w:r w:rsidRPr="00F81B8F">
        <w:rPr>
          <w:rFonts w:ascii="Arial" w:hAnsi="Arial" w:cs="Arial"/>
          <w:b/>
          <w:bCs/>
          <w:sz w:val="18"/>
          <w:szCs w:val="18"/>
        </w:rPr>
        <w:tab/>
      </w:r>
      <w:r w:rsidRPr="00F81B8F">
        <w:rPr>
          <w:rFonts w:ascii="Arial" w:hAnsi="Arial" w:cs="Arial"/>
          <w:b/>
          <w:bCs/>
          <w:sz w:val="18"/>
          <w:szCs w:val="18"/>
        </w:rPr>
        <w:tab/>
      </w:r>
      <w:r w:rsidRPr="00F81B8F">
        <w:rPr>
          <w:rFonts w:ascii="Arial" w:hAnsi="Arial" w:cs="Arial"/>
          <w:b/>
          <w:bCs/>
          <w:sz w:val="18"/>
          <w:szCs w:val="18"/>
        </w:rPr>
        <w:tab/>
        <w:t xml:space="preserve"> </w:t>
      </w:r>
    </w:p>
    <w:p w:rsidR="00E765E0" w:rsidRPr="00F81B8F" w:rsidRDefault="00E765E0" w:rsidP="00E765E0">
      <w:pPr>
        <w:spacing w:before="120" w:after="120"/>
        <w:jc w:val="center"/>
        <w:rPr>
          <w:rFonts w:ascii="Arial" w:hAnsi="Arial" w:cs="Arial"/>
          <w:b/>
          <w:bCs/>
          <w:sz w:val="18"/>
          <w:szCs w:val="18"/>
        </w:rPr>
      </w:pPr>
      <w:r w:rsidRPr="00F81B8F">
        <w:rPr>
          <w:rFonts w:ascii="Arial" w:hAnsi="Arial" w:cs="Arial"/>
          <w:b/>
          <w:bCs/>
          <w:sz w:val="18"/>
          <w:szCs w:val="18"/>
        </w:rPr>
        <w:t>§ 3.</w:t>
      </w:r>
    </w:p>
    <w:p w:rsidR="00E765E0" w:rsidRDefault="00E765E0" w:rsidP="00E765E0">
      <w:pPr>
        <w:spacing w:before="120" w:after="120"/>
        <w:jc w:val="both"/>
        <w:rPr>
          <w:rFonts w:ascii="Arial" w:hAnsi="Arial" w:cs="Arial"/>
          <w:sz w:val="18"/>
          <w:szCs w:val="18"/>
        </w:rPr>
      </w:pPr>
      <w:r w:rsidRPr="00F81B8F">
        <w:rPr>
          <w:rFonts w:ascii="Arial" w:hAnsi="Arial" w:cs="Arial"/>
          <w:sz w:val="18"/>
          <w:szCs w:val="18"/>
        </w:rPr>
        <w:t>Uchwała wchodzi w życie po upływie 14 dni od dnia ogłoszenia w Dzienniku Urzędowym Województwa Mazowieckiego.</w:t>
      </w:r>
    </w:p>
    <w:p w:rsidR="003C53A7" w:rsidRDefault="00C04A74" w:rsidP="00E43A49">
      <w:pPr>
        <w:spacing w:before="120" w:after="120" w:line="276" w:lineRule="auto"/>
        <w:jc w:val="center"/>
        <w:rPr>
          <w:rFonts w:ascii="Arial" w:hAnsi="Arial" w:cs="Arial"/>
          <w:b/>
          <w:sz w:val="18"/>
          <w:szCs w:val="18"/>
        </w:rPr>
      </w:pPr>
      <w:r>
        <w:rPr>
          <w:rFonts w:ascii="Arial" w:hAnsi="Arial" w:cs="Arial"/>
          <w:sz w:val="18"/>
          <w:szCs w:val="18"/>
        </w:rPr>
        <w:br w:type="page"/>
      </w:r>
      <w:r w:rsidR="003C53A7" w:rsidRPr="003C53A7">
        <w:rPr>
          <w:rFonts w:ascii="Arial" w:hAnsi="Arial" w:cs="Arial"/>
          <w:b/>
          <w:sz w:val="18"/>
          <w:szCs w:val="18"/>
        </w:rPr>
        <w:lastRenderedPageBreak/>
        <w:t>Uzasadnienie</w:t>
      </w:r>
    </w:p>
    <w:p w:rsidR="00E43A49" w:rsidRPr="00E43A49" w:rsidRDefault="00E43A49" w:rsidP="00E43A49">
      <w:pPr>
        <w:spacing w:before="120" w:after="120" w:line="276" w:lineRule="auto"/>
        <w:jc w:val="both"/>
        <w:rPr>
          <w:rFonts w:ascii="Arial" w:hAnsi="Arial" w:cs="Arial"/>
          <w:sz w:val="18"/>
          <w:szCs w:val="18"/>
        </w:rPr>
      </w:pPr>
    </w:p>
    <w:p w:rsidR="004E11D7" w:rsidRPr="00BB5DA2" w:rsidRDefault="004E11D7" w:rsidP="00CF0260">
      <w:pPr>
        <w:spacing w:line="360" w:lineRule="auto"/>
        <w:ind w:firstLine="708"/>
        <w:jc w:val="both"/>
        <w:rPr>
          <w:rFonts w:ascii="Arial" w:hAnsi="Arial" w:cs="Arial"/>
          <w:sz w:val="18"/>
          <w:szCs w:val="18"/>
        </w:rPr>
      </w:pPr>
      <w:r w:rsidRPr="00BB5DA2">
        <w:rPr>
          <w:rFonts w:ascii="Arial" w:hAnsi="Arial" w:cs="Arial"/>
          <w:sz w:val="18"/>
          <w:szCs w:val="18"/>
        </w:rPr>
        <w:t xml:space="preserve">Zgodnie z art. 23 ust. 2 ustawy z dnia 16 kwietnia 2004 r. </w:t>
      </w:r>
      <w:r w:rsidRPr="00BB5DA2">
        <w:rPr>
          <w:rFonts w:ascii="Arial" w:hAnsi="Arial" w:cs="Arial"/>
          <w:i/>
          <w:sz w:val="18"/>
          <w:szCs w:val="18"/>
        </w:rPr>
        <w:t>o ochronie przyrody</w:t>
      </w:r>
      <w:r w:rsidRPr="00BB5DA2">
        <w:rPr>
          <w:rFonts w:ascii="Arial" w:hAnsi="Arial" w:cs="Arial"/>
          <w:sz w:val="18"/>
          <w:szCs w:val="18"/>
        </w:rPr>
        <w:t xml:space="preserve"> (</w:t>
      </w:r>
      <w:r w:rsidR="000818C2">
        <w:rPr>
          <w:rFonts w:ascii="Arial" w:hAnsi="Arial" w:cs="Arial"/>
          <w:sz w:val="18"/>
          <w:szCs w:val="18"/>
        </w:rPr>
        <w:t xml:space="preserve">Dz. U. z 2018 r. </w:t>
      </w:r>
      <w:r w:rsidR="000818C2" w:rsidRPr="000818C2">
        <w:rPr>
          <w:rFonts w:ascii="Arial" w:hAnsi="Arial" w:cs="Arial"/>
          <w:sz w:val="18"/>
          <w:szCs w:val="18"/>
        </w:rPr>
        <w:t>poz. 1614, 2244 i 2340</w:t>
      </w:r>
      <w:r w:rsidRPr="00BB5DA2">
        <w:rPr>
          <w:rFonts w:ascii="Arial" w:hAnsi="Arial" w:cs="Arial"/>
          <w:sz w:val="18"/>
          <w:szCs w:val="18"/>
        </w:rPr>
        <w:t>)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ustawy, wynikające z potrzeb jego ochrony. Projekty uchwały sejmiku województwa,</w:t>
      </w:r>
      <w:r>
        <w:rPr>
          <w:rFonts w:ascii="Arial" w:hAnsi="Arial" w:cs="Arial"/>
          <w:sz w:val="18"/>
          <w:szCs w:val="18"/>
        </w:rPr>
        <w:t xml:space="preserve"> </w:t>
      </w:r>
      <w:r w:rsidRPr="00BB5DA2">
        <w:rPr>
          <w:rFonts w:ascii="Arial" w:hAnsi="Arial" w:cs="Arial"/>
          <w:sz w:val="18"/>
          <w:szCs w:val="18"/>
        </w:rPr>
        <w:t>o których mowa powyżej, wymagają uzgodnienia z właściwą miejscowo radą gminy oraz właściwym regionalnym dyrektorem ochrony środowiska.</w:t>
      </w:r>
    </w:p>
    <w:p w:rsidR="002A51B1" w:rsidRDefault="00745147" w:rsidP="00CF0260">
      <w:pPr>
        <w:spacing w:line="360" w:lineRule="auto"/>
        <w:ind w:firstLine="708"/>
        <w:jc w:val="both"/>
        <w:rPr>
          <w:rFonts w:ascii="Arial" w:hAnsi="Arial" w:cs="Arial"/>
          <w:sz w:val="18"/>
          <w:szCs w:val="18"/>
        </w:rPr>
      </w:pPr>
      <w:r>
        <w:rPr>
          <w:rFonts w:ascii="Arial" w:hAnsi="Arial" w:cs="Arial"/>
          <w:sz w:val="18"/>
          <w:szCs w:val="18"/>
        </w:rPr>
        <w:t>Na</w:t>
      </w:r>
      <w:r w:rsidR="00D26CB7">
        <w:rPr>
          <w:rFonts w:ascii="Arial" w:hAnsi="Arial" w:cs="Arial"/>
          <w:sz w:val="18"/>
          <w:szCs w:val="18"/>
        </w:rPr>
        <w:t xml:space="preserve">ruszewski </w:t>
      </w:r>
      <w:r w:rsidR="004E11D7" w:rsidRPr="00BB5DA2">
        <w:rPr>
          <w:rFonts w:ascii="Arial" w:hAnsi="Arial" w:cs="Arial"/>
          <w:sz w:val="18"/>
          <w:szCs w:val="18"/>
        </w:rPr>
        <w:t xml:space="preserve">Obszar Chronionego Krajobrazu, zwany dalej </w:t>
      </w:r>
      <w:r w:rsidR="004E11D7" w:rsidRPr="00BB5DA2">
        <w:rPr>
          <w:rFonts w:ascii="Arial" w:hAnsi="Arial" w:cs="Arial"/>
          <w:i/>
          <w:sz w:val="18"/>
          <w:szCs w:val="18"/>
        </w:rPr>
        <w:t>Obszarem</w:t>
      </w:r>
      <w:r w:rsidR="004E11D7" w:rsidRPr="00BB5DA2">
        <w:rPr>
          <w:rFonts w:ascii="Arial" w:hAnsi="Arial" w:cs="Arial"/>
          <w:sz w:val="18"/>
          <w:szCs w:val="18"/>
        </w:rPr>
        <w:t>, ustanow</w:t>
      </w:r>
      <w:r w:rsidR="003832ED">
        <w:rPr>
          <w:rFonts w:ascii="Arial" w:hAnsi="Arial" w:cs="Arial"/>
          <w:sz w:val="18"/>
          <w:szCs w:val="18"/>
        </w:rPr>
        <w:t xml:space="preserve">iony został </w:t>
      </w:r>
      <w:r w:rsidR="00D26CB7">
        <w:rPr>
          <w:rFonts w:ascii="Arial" w:hAnsi="Arial" w:cs="Arial"/>
          <w:sz w:val="18"/>
          <w:szCs w:val="18"/>
        </w:rPr>
        <w:t>rozporządzeniem nr 20</w:t>
      </w:r>
      <w:r w:rsidR="004E11D7" w:rsidRPr="00BB5DA2">
        <w:rPr>
          <w:rFonts w:ascii="Arial" w:hAnsi="Arial" w:cs="Arial"/>
          <w:sz w:val="18"/>
          <w:szCs w:val="18"/>
        </w:rPr>
        <w:t xml:space="preserve"> </w:t>
      </w:r>
      <w:r w:rsidR="005B60AE">
        <w:rPr>
          <w:rFonts w:ascii="Arial" w:hAnsi="Arial" w:cs="Arial"/>
          <w:sz w:val="18"/>
          <w:szCs w:val="18"/>
        </w:rPr>
        <w:t>Wojewody Mazowieckiego z dnia 15</w:t>
      </w:r>
      <w:r w:rsidR="004E11D7" w:rsidRPr="00BB5DA2">
        <w:rPr>
          <w:rFonts w:ascii="Arial" w:hAnsi="Arial" w:cs="Arial"/>
          <w:sz w:val="18"/>
          <w:szCs w:val="18"/>
        </w:rPr>
        <w:t xml:space="preserve"> </w:t>
      </w:r>
      <w:r w:rsidR="005B60AE">
        <w:rPr>
          <w:rFonts w:ascii="Arial" w:hAnsi="Arial" w:cs="Arial"/>
          <w:sz w:val="18"/>
          <w:szCs w:val="18"/>
        </w:rPr>
        <w:t>kwietnia 2005</w:t>
      </w:r>
      <w:r w:rsidR="004E11D7" w:rsidRPr="00BB5DA2">
        <w:rPr>
          <w:rFonts w:ascii="Arial" w:hAnsi="Arial" w:cs="Arial"/>
          <w:sz w:val="18"/>
          <w:szCs w:val="18"/>
        </w:rPr>
        <w:t xml:space="preserve"> r. </w:t>
      </w:r>
      <w:r w:rsidR="004E11D7">
        <w:rPr>
          <w:rFonts w:ascii="Arial" w:hAnsi="Arial" w:cs="Arial"/>
          <w:i/>
          <w:sz w:val="18"/>
          <w:szCs w:val="18"/>
        </w:rPr>
        <w:t xml:space="preserve">w sprawie </w:t>
      </w:r>
      <w:r w:rsidR="005B60AE">
        <w:rPr>
          <w:rFonts w:ascii="Arial" w:hAnsi="Arial" w:cs="Arial"/>
          <w:i/>
          <w:sz w:val="18"/>
          <w:szCs w:val="18"/>
        </w:rPr>
        <w:t>Na</w:t>
      </w:r>
      <w:r w:rsidR="00D26CB7">
        <w:rPr>
          <w:rFonts w:ascii="Arial" w:hAnsi="Arial" w:cs="Arial"/>
          <w:i/>
          <w:sz w:val="18"/>
          <w:szCs w:val="18"/>
        </w:rPr>
        <w:t>ruszew</w:t>
      </w:r>
      <w:r w:rsidR="005B60AE">
        <w:rPr>
          <w:rFonts w:ascii="Arial" w:hAnsi="Arial" w:cs="Arial"/>
          <w:i/>
          <w:sz w:val="18"/>
          <w:szCs w:val="18"/>
        </w:rPr>
        <w:t>skiego</w:t>
      </w:r>
      <w:r w:rsidR="004E11D7">
        <w:rPr>
          <w:rFonts w:ascii="Arial" w:hAnsi="Arial" w:cs="Arial"/>
          <w:i/>
          <w:sz w:val="18"/>
          <w:szCs w:val="18"/>
        </w:rPr>
        <w:t xml:space="preserve"> Obszaru Chronionego Krajobrazu </w:t>
      </w:r>
      <w:r w:rsidR="00D8125B">
        <w:rPr>
          <w:rFonts w:ascii="Arial" w:hAnsi="Arial" w:cs="Arial"/>
          <w:sz w:val="18"/>
          <w:szCs w:val="18"/>
        </w:rPr>
        <w:t>(</w:t>
      </w:r>
      <w:r w:rsidR="002A51B1" w:rsidRPr="002A51B1">
        <w:rPr>
          <w:rFonts w:ascii="Arial" w:hAnsi="Arial" w:cs="Arial"/>
          <w:sz w:val="18"/>
          <w:szCs w:val="18"/>
        </w:rPr>
        <w:t xml:space="preserve">Dz. Urz. Woj. </w:t>
      </w:r>
      <w:proofErr w:type="spellStart"/>
      <w:r w:rsidR="002A51B1" w:rsidRPr="002A51B1">
        <w:rPr>
          <w:rFonts w:ascii="Arial" w:hAnsi="Arial" w:cs="Arial"/>
          <w:sz w:val="18"/>
          <w:szCs w:val="18"/>
        </w:rPr>
        <w:t>Maz</w:t>
      </w:r>
      <w:proofErr w:type="spellEnd"/>
      <w:r w:rsidR="002A51B1" w:rsidRPr="002A51B1">
        <w:rPr>
          <w:rFonts w:ascii="Arial" w:hAnsi="Arial" w:cs="Arial"/>
          <w:sz w:val="18"/>
          <w:szCs w:val="18"/>
        </w:rPr>
        <w:t>. poz. 2452 oraz z 2013 r. poz. 2486</w:t>
      </w:r>
      <w:r w:rsidR="00D26CB7">
        <w:rPr>
          <w:rFonts w:ascii="Arial" w:hAnsi="Arial" w:cs="Arial"/>
          <w:sz w:val="18"/>
          <w:szCs w:val="18"/>
        </w:rPr>
        <w:t xml:space="preserve">). </w:t>
      </w:r>
    </w:p>
    <w:p w:rsidR="004E11D7" w:rsidRPr="00BB5DA2" w:rsidRDefault="00D26CB7" w:rsidP="00CF0260">
      <w:pPr>
        <w:spacing w:line="360" w:lineRule="auto"/>
        <w:ind w:firstLine="708"/>
        <w:jc w:val="both"/>
        <w:rPr>
          <w:rFonts w:ascii="Arial" w:hAnsi="Arial" w:cs="Arial"/>
          <w:sz w:val="18"/>
          <w:szCs w:val="18"/>
        </w:rPr>
      </w:pPr>
      <w:r>
        <w:rPr>
          <w:rFonts w:ascii="Arial" w:hAnsi="Arial" w:cs="Arial"/>
          <w:sz w:val="18"/>
          <w:szCs w:val="18"/>
        </w:rPr>
        <w:t>Z</w:t>
      </w:r>
      <w:r w:rsidR="004E11D7" w:rsidRPr="00BB5DA2">
        <w:rPr>
          <w:rFonts w:ascii="Arial" w:hAnsi="Arial" w:cs="Arial"/>
          <w:sz w:val="18"/>
          <w:szCs w:val="18"/>
        </w:rPr>
        <w:t xml:space="preserve">godnie z rozporządzeniem </w:t>
      </w:r>
      <w:r w:rsidR="004E11D7" w:rsidRPr="00BB5DA2">
        <w:rPr>
          <w:rFonts w:ascii="Arial" w:hAnsi="Arial" w:cs="Arial"/>
          <w:i/>
          <w:sz w:val="18"/>
          <w:szCs w:val="18"/>
        </w:rPr>
        <w:t>Obszar</w:t>
      </w:r>
      <w:r w:rsidR="004E11D7" w:rsidRPr="00BB5DA2">
        <w:rPr>
          <w:rFonts w:ascii="Arial" w:hAnsi="Arial" w:cs="Arial"/>
          <w:sz w:val="18"/>
          <w:szCs w:val="18"/>
        </w:rPr>
        <w:t xml:space="preserve"> ten obejmuje tereny chronione ze względu</w:t>
      </w:r>
      <w:r w:rsidR="004E11D7">
        <w:rPr>
          <w:rFonts w:ascii="Arial" w:hAnsi="Arial" w:cs="Arial"/>
          <w:sz w:val="18"/>
          <w:szCs w:val="18"/>
        </w:rPr>
        <w:t xml:space="preserve"> na wyróżniający się krajobraz </w:t>
      </w:r>
      <w:r w:rsidR="004E11D7" w:rsidRPr="00BB5DA2">
        <w:rPr>
          <w:rFonts w:ascii="Arial" w:hAnsi="Arial" w:cs="Arial"/>
          <w:sz w:val="18"/>
          <w:szCs w:val="18"/>
        </w:rPr>
        <w:t>o zróżnicowanych ekosystemach, wartościowe ze względu na możliwości z</w:t>
      </w:r>
      <w:r w:rsidR="004E11D7">
        <w:rPr>
          <w:rFonts w:ascii="Arial" w:hAnsi="Arial" w:cs="Arial"/>
          <w:sz w:val="18"/>
          <w:szCs w:val="18"/>
        </w:rPr>
        <w:t xml:space="preserve">aspokajania potrzeb związanych </w:t>
      </w:r>
      <w:r w:rsidR="004E11D7" w:rsidRPr="00BB5DA2">
        <w:rPr>
          <w:rFonts w:ascii="Arial" w:hAnsi="Arial" w:cs="Arial"/>
          <w:sz w:val="18"/>
          <w:szCs w:val="18"/>
        </w:rPr>
        <w:t>z turystyką i wypoczynkiem, a także pełnioną funkcję korytarzy ekologicznych.</w:t>
      </w:r>
    </w:p>
    <w:p w:rsidR="004E11D7" w:rsidRPr="00BB5DA2" w:rsidRDefault="004E11D7" w:rsidP="00CF0260">
      <w:pPr>
        <w:spacing w:line="360" w:lineRule="auto"/>
        <w:ind w:firstLine="708"/>
        <w:jc w:val="both"/>
        <w:rPr>
          <w:rFonts w:ascii="Arial" w:hAnsi="Arial" w:cs="Arial"/>
          <w:sz w:val="18"/>
          <w:szCs w:val="18"/>
          <w:u w:val="single"/>
        </w:rPr>
      </w:pPr>
      <w:r w:rsidRPr="00BB5DA2">
        <w:rPr>
          <w:rFonts w:ascii="Arial" w:hAnsi="Arial" w:cs="Arial"/>
          <w:sz w:val="18"/>
          <w:szCs w:val="18"/>
        </w:rPr>
        <w:t xml:space="preserve">We wrześniu 2015 r. znowelizowana została ustawa o ochronie przyrody m.in. w zakresie </w:t>
      </w:r>
      <w:r w:rsidR="006F470C">
        <w:rPr>
          <w:rFonts w:ascii="Arial" w:hAnsi="Arial" w:cs="Arial"/>
          <w:sz w:val="18"/>
          <w:szCs w:val="18"/>
        </w:rPr>
        <w:t xml:space="preserve">przepisów </w:t>
      </w:r>
      <w:r w:rsidRPr="00BB5DA2">
        <w:rPr>
          <w:rFonts w:ascii="Arial" w:hAnsi="Arial" w:cs="Arial"/>
          <w:sz w:val="18"/>
          <w:szCs w:val="18"/>
        </w:rPr>
        <w:t xml:space="preserve">dotyczących zakazów mogących obowiązywać w parkach krajobrazowych i obszarach chronionego krajobrazu </w:t>
      </w:r>
      <w:r w:rsidRPr="00BB5DA2">
        <w:rPr>
          <w:rFonts w:ascii="Arial" w:hAnsi="Arial" w:cs="Arial"/>
          <w:bCs/>
          <w:sz w:val="18"/>
          <w:szCs w:val="18"/>
        </w:rPr>
        <w:t xml:space="preserve">wskazując, że zakaz budowania nowych obiektów budowlanych w pasie szerokości 100 m od: linii brzegów </w:t>
      </w:r>
      <w:r w:rsidR="003832ED">
        <w:rPr>
          <w:rFonts w:ascii="Arial" w:hAnsi="Arial" w:cs="Arial"/>
          <w:bCs/>
          <w:sz w:val="18"/>
          <w:szCs w:val="18"/>
        </w:rPr>
        <w:br/>
      </w:r>
      <w:r w:rsidRPr="00BB5DA2">
        <w:rPr>
          <w:rFonts w:ascii="Arial" w:hAnsi="Arial" w:cs="Arial"/>
          <w:bCs/>
          <w:sz w:val="18"/>
          <w:szCs w:val="18"/>
        </w:rPr>
        <w:t>rzek, jezior i innych naturalnych zbiorników wodnych, nie dotyczy „sztucznych” zbio</w:t>
      </w:r>
      <w:r w:rsidR="003832ED">
        <w:rPr>
          <w:rFonts w:ascii="Arial" w:hAnsi="Arial" w:cs="Arial"/>
          <w:bCs/>
          <w:sz w:val="18"/>
          <w:szCs w:val="18"/>
        </w:rPr>
        <w:t xml:space="preserve">rników wodnych nieusytuowanych </w:t>
      </w:r>
      <w:r w:rsidRPr="00BB5DA2">
        <w:rPr>
          <w:rFonts w:ascii="Arial" w:hAnsi="Arial" w:cs="Arial"/>
          <w:bCs/>
          <w:sz w:val="18"/>
          <w:szCs w:val="18"/>
        </w:rPr>
        <w:t>na wodach płynących, ani rozbudowy istniejących obiektów budowlanych.</w:t>
      </w:r>
      <w:r w:rsidRPr="00BB5DA2">
        <w:rPr>
          <w:rFonts w:ascii="Arial" w:hAnsi="Arial" w:cs="Arial"/>
          <w:sz w:val="18"/>
          <w:szCs w:val="18"/>
        </w:rPr>
        <w:t xml:space="preserve"> Również w ustawie </w:t>
      </w:r>
      <w:r w:rsidR="003832ED">
        <w:rPr>
          <w:rFonts w:ascii="Arial" w:hAnsi="Arial" w:cs="Arial"/>
          <w:sz w:val="18"/>
          <w:szCs w:val="18"/>
        </w:rPr>
        <w:br/>
      </w:r>
      <w:r w:rsidRPr="004F78D7">
        <w:rPr>
          <w:rFonts w:ascii="Arial" w:hAnsi="Arial" w:cs="Arial"/>
          <w:i/>
          <w:sz w:val="18"/>
          <w:szCs w:val="18"/>
        </w:rPr>
        <w:t>o ochronie przyrody</w:t>
      </w:r>
      <w:r w:rsidRPr="00BB5DA2">
        <w:rPr>
          <w:rFonts w:ascii="Arial" w:hAnsi="Arial" w:cs="Arial"/>
          <w:sz w:val="18"/>
          <w:szCs w:val="18"/>
        </w:rPr>
        <w:t xml:space="preserve"> dodany został art. 24 ust. 4, o brzmieniu: „Uchwał</w:t>
      </w:r>
      <w:r w:rsidR="003832ED">
        <w:rPr>
          <w:rFonts w:ascii="Arial" w:hAnsi="Arial" w:cs="Arial"/>
          <w:sz w:val="18"/>
          <w:szCs w:val="18"/>
        </w:rPr>
        <w:t xml:space="preserve">a, o której mowa w art. 23 ust. </w:t>
      </w:r>
      <w:r w:rsidRPr="00BB5DA2">
        <w:rPr>
          <w:rFonts w:ascii="Arial" w:hAnsi="Arial" w:cs="Arial"/>
          <w:sz w:val="18"/>
          <w:szCs w:val="18"/>
        </w:rPr>
        <w:t xml:space="preserve">2 </w:t>
      </w:r>
      <w:r w:rsidR="003832ED">
        <w:rPr>
          <w:rFonts w:ascii="Arial" w:hAnsi="Arial" w:cs="Arial"/>
          <w:sz w:val="18"/>
          <w:szCs w:val="18"/>
        </w:rPr>
        <w:br/>
      </w:r>
      <w:r w:rsidRPr="00BB5DA2">
        <w:rPr>
          <w:rFonts w:ascii="Arial" w:hAnsi="Arial" w:cs="Arial"/>
          <w:sz w:val="18"/>
          <w:szCs w:val="18"/>
        </w:rPr>
        <w:t>może określać  odległości mniejsze niż określone w ust.1 pkt. 8 i 9, w sposób prowadzący do zwiększenia swobody w zakresie  zagospodarowania i użytkowania te</w:t>
      </w:r>
      <w:r>
        <w:rPr>
          <w:rFonts w:ascii="Arial" w:hAnsi="Arial" w:cs="Arial"/>
          <w:sz w:val="18"/>
          <w:szCs w:val="18"/>
        </w:rPr>
        <w:t>renu”.</w:t>
      </w:r>
    </w:p>
    <w:p w:rsidR="004E11D7" w:rsidRPr="00BB5DA2" w:rsidRDefault="004E11D7" w:rsidP="00CF0260">
      <w:pPr>
        <w:spacing w:line="360" w:lineRule="auto"/>
        <w:ind w:firstLine="708"/>
        <w:jc w:val="both"/>
        <w:rPr>
          <w:rFonts w:ascii="Arial" w:hAnsi="Arial" w:cs="Arial"/>
          <w:bCs/>
          <w:sz w:val="18"/>
          <w:szCs w:val="18"/>
        </w:rPr>
      </w:pPr>
      <w:r w:rsidRPr="00BB5DA2">
        <w:rPr>
          <w:rFonts w:ascii="Arial" w:hAnsi="Arial" w:cs="Arial"/>
          <w:bCs/>
          <w:sz w:val="18"/>
          <w:szCs w:val="18"/>
        </w:rPr>
        <w:t xml:space="preserve">Regionalny Dyrektor Ochrony Środowiska w Warszawie (RDOŚ) powołując się na pismo Generalnego Dyrektora Ochrony Środowiska (GDOŚ) z dnia 27 września 2013 r. odmawiał uzgodnienia uchwał Sejmiku Województwa Mazowieckiego zmieniających rozporządzenia Wojewody Mazowieckiego, dotyczące parków krajobrazowych i obszarów chronionego krajobrazu. Według GDOŚ rozporządzenia wojewodów w sprawie </w:t>
      </w:r>
      <w:r w:rsidRPr="00BB5DA2">
        <w:rPr>
          <w:rFonts w:ascii="Arial" w:hAnsi="Arial" w:cs="Arial"/>
          <w:bCs/>
          <w:sz w:val="18"/>
          <w:szCs w:val="18"/>
        </w:rPr>
        <w:br/>
        <w:t>ww. form ochrony przyrody powinny zostać zastąpione odpowiednimi uchwałami sejmików województw,</w:t>
      </w:r>
      <w:r>
        <w:rPr>
          <w:rFonts w:ascii="Arial" w:hAnsi="Arial" w:cs="Arial"/>
          <w:bCs/>
          <w:sz w:val="18"/>
          <w:szCs w:val="18"/>
        </w:rPr>
        <w:br/>
      </w:r>
      <w:r w:rsidRPr="00BB5DA2">
        <w:rPr>
          <w:rFonts w:ascii="Arial" w:hAnsi="Arial" w:cs="Arial"/>
          <w:bCs/>
          <w:sz w:val="18"/>
          <w:szCs w:val="18"/>
        </w:rPr>
        <w:t>a nie być nowelizowane (zmieniane).</w:t>
      </w:r>
    </w:p>
    <w:p w:rsidR="004E11D7" w:rsidRPr="00BB5DA2" w:rsidRDefault="004E11D7" w:rsidP="00CF0260">
      <w:pPr>
        <w:spacing w:line="360" w:lineRule="auto"/>
        <w:ind w:firstLine="708"/>
        <w:jc w:val="both"/>
        <w:rPr>
          <w:rFonts w:ascii="Arial" w:hAnsi="Arial" w:cs="Arial"/>
          <w:bCs/>
          <w:sz w:val="18"/>
          <w:szCs w:val="18"/>
        </w:rPr>
      </w:pPr>
      <w:r w:rsidRPr="00BB5DA2">
        <w:rPr>
          <w:rFonts w:ascii="Arial" w:hAnsi="Arial" w:cs="Arial"/>
          <w:bCs/>
          <w:sz w:val="18"/>
          <w:szCs w:val="18"/>
        </w:rPr>
        <w:lastRenderedPageBreak/>
        <w:t xml:space="preserve">Przełom w </w:t>
      </w:r>
      <w:r w:rsidR="00184318">
        <w:rPr>
          <w:rFonts w:ascii="Arial" w:hAnsi="Arial" w:cs="Arial"/>
          <w:bCs/>
          <w:sz w:val="18"/>
          <w:szCs w:val="18"/>
        </w:rPr>
        <w:t>konsultacjach</w:t>
      </w:r>
      <w:r w:rsidR="006F470C">
        <w:rPr>
          <w:rFonts w:ascii="Arial" w:hAnsi="Arial" w:cs="Arial"/>
          <w:bCs/>
          <w:sz w:val="18"/>
          <w:szCs w:val="18"/>
        </w:rPr>
        <w:t xml:space="preserve"> nastąpił w sierpniu 2016 r., </w:t>
      </w:r>
      <w:r w:rsidRPr="00BB5DA2">
        <w:rPr>
          <w:rFonts w:ascii="Arial" w:hAnsi="Arial" w:cs="Arial"/>
          <w:bCs/>
          <w:sz w:val="18"/>
          <w:szCs w:val="18"/>
        </w:rPr>
        <w:t xml:space="preserve">gdy </w:t>
      </w:r>
      <w:r>
        <w:rPr>
          <w:rFonts w:ascii="Arial" w:hAnsi="Arial" w:cs="Arial"/>
          <w:bCs/>
          <w:sz w:val="18"/>
          <w:szCs w:val="18"/>
        </w:rPr>
        <w:t>regionalni dyrektorzy o</w:t>
      </w:r>
      <w:r w:rsidRPr="00BB5DA2">
        <w:rPr>
          <w:rFonts w:ascii="Arial" w:hAnsi="Arial" w:cs="Arial"/>
          <w:bCs/>
          <w:sz w:val="18"/>
          <w:szCs w:val="18"/>
        </w:rPr>
        <w:t xml:space="preserve">chrony </w:t>
      </w:r>
      <w:r>
        <w:rPr>
          <w:rFonts w:ascii="Arial" w:hAnsi="Arial" w:cs="Arial"/>
          <w:bCs/>
          <w:sz w:val="18"/>
          <w:szCs w:val="18"/>
        </w:rPr>
        <w:t>ś</w:t>
      </w:r>
      <w:r w:rsidRPr="00BB5DA2">
        <w:rPr>
          <w:rFonts w:ascii="Arial" w:hAnsi="Arial" w:cs="Arial"/>
          <w:bCs/>
          <w:sz w:val="18"/>
          <w:szCs w:val="18"/>
        </w:rPr>
        <w:t>rodowiska zostali poinformowani przez GDOŚ o konieczności podejmowania uzgodnień aktów zmieniających rozporządzenia wojewodów dotyczące parków krajobrazowych i obszarów chronionego krajobrazu.</w:t>
      </w:r>
    </w:p>
    <w:p w:rsidR="004E11D7" w:rsidRPr="00BB5DA2" w:rsidRDefault="004E11D7" w:rsidP="00CF0260">
      <w:pPr>
        <w:spacing w:line="360" w:lineRule="auto"/>
        <w:ind w:firstLine="708"/>
        <w:jc w:val="both"/>
        <w:rPr>
          <w:rFonts w:ascii="Arial" w:hAnsi="Arial" w:cs="Arial"/>
          <w:bCs/>
          <w:sz w:val="18"/>
          <w:szCs w:val="18"/>
        </w:rPr>
      </w:pPr>
      <w:r w:rsidRPr="00BB5DA2">
        <w:rPr>
          <w:rFonts w:ascii="Arial" w:hAnsi="Arial" w:cs="Arial"/>
          <w:bCs/>
          <w:sz w:val="18"/>
          <w:szCs w:val="18"/>
        </w:rPr>
        <w:t xml:space="preserve">Jednocześnie w listopadzie 2016 r. </w:t>
      </w:r>
      <w:r w:rsidR="006F470C">
        <w:rPr>
          <w:rFonts w:ascii="Arial" w:hAnsi="Arial" w:cs="Arial"/>
          <w:bCs/>
          <w:sz w:val="18"/>
          <w:szCs w:val="18"/>
        </w:rPr>
        <w:t>GDOŚ</w:t>
      </w:r>
      <w:r w:rsidRPr="00BB5DA2">
        <w:rPr>
          <w:rFonts w:ascii="Arial" w:hAnsi="Arial" w:cs="Arial"/>
          <w:bCs/>
          <w:sz w:val="18"/>
          <w:szCs w:val="18"/>
        </w:rPr>
        <w:t xml:space="preserve"> zwrócił się do marszałków województw o podjęcie czynności legislacyjnych w sprawach związanych z parkami krajobrazowymi i obszarami chronionego krajobrazu.</w:t>
      </w:r>
    </w:p>
    <w:p w:rsidR="004E11D7" w:rsidRPr="00BB5DA2" w:rsidRDefault="004E11D7" w:rsidP="00CF0260">
      <w:pPr>
        <w:spacing w:line="360" w:lineRule="auto"/>
        <w:ind w:firstLine="708"/>
        <w:jc w:val="both"/>
        <w:rPr>
          <w:rFonts w:ascii="Arial" w:hAnsi="Arial" w:cs="Arial"/>
          <w:bCs/>
          <w:sz w:val="18"/>
          <w:szCs w:val="18"/>
        </w:rPr>
      </w:pPr>
      <w:r w:rsidRPr="00BB5DA2">
        <w:rPr>
          <w:rFonts w:ascii="Arial" w:hAnsi="Arial" w:cs="Arial"/>
          <w:bCs/>
          <w:sz w:val="18"/>
          <w:szCs w:val="18"/>
        </w:rPr>
        <w:t xml:space="preserve">W związku z powyższym </w:t>
      </w:r>
      <w:r w:rsidRPr="00BB5DA2">
        <w:rPr>
          <w:rFonts w:ascii="Arial" w:hAnsi="Arial" w:cs="Arial"/>
          <w:color w:val="000000"/>
          <w:sz w:val="18"/>
          <w:szCs w:val="18"/>
        </w:rPr>
        <w:t>oraz w</w:t>
      </w:r>
      <w:r>
        <w:rPr>
          <w:rFonts w:ascii="Arial" w:hAnsi="Arial" w:cs="Arial"/>
          <w:color w:val="000000"/>
          <w:sz w:val="18"/>
          <w:szCs w:val="18"/>
        </w:rPr>
        <w:t xml:space="preserve"> oparciu o pismo RDOŚ z dnia 18 </w:t>
      </w:r>
      <w:r w:rsidRPr="00BB5DA2">
        <w:rPr>
          <w:rFonts w:ascii="Arial" w:hAnsi="Arial" w:cs="Arial"/>
          <w:color w:val="000000"/>
          <w:sz w:val="18"/>
          <w:szCs w:val="18"/>
        </w:rPr>
        <w:t>maja 2017 r.</w:t>
      </w:r>
      <w:r w:rsidR="00E5713A">
        <w:rPr>
          <w:rFonts w:ascii="Arial" w:hAnsi="Arial" w:cs="Arial"/>
          <w:color w:val="000000"/>
          <w:sz w:val="18"/>
          <w:szCs w:val="18"/>
        </w:rPr>
        <w:t xml:space="preserve"> </w:t>
      </w:r>
      <w:r w:rsidRPr="00BB5DA2">
        <w:rPr>
          <w:rFonts w:ascii="Arial" w:hAnsi="Arial" w:cs="Arial"/>
          <w:color w:val="000000"/>
          <w:sz w:val="18"/>
          <w:szCs w:val="18"/>
        </w:rPr>
        <w:t xml:space="preserve">(znak pisma: WSTS.070.12.2017.DS) </w:t>
      </w:r>
      <w:r w:rsidRPr="00BB5DA2">
        <w:rPr>
          <w:rFonts w:ascii="Arial" w:hAnsi="Arial" w:cs="Arial"/>
          <w:bCs/>
          <w:sz w:val="18"/>
          <w:szCs w:val="18"/>
        </w:rPr>
        <w:t>Sejmik Województwa Mazowieckiego p</w:t>
      </w:r>
      <w:r w:rsidR="003832ED">
        <w:rPr>
          <w:rFonts w:ascii="Arial" w:hAnsi="Arial" w:cs="Arial"/>
          <w:bCs/>
          <w:sz w:val="18"/>
          <w:szCs w:val="18"/>
        </w:rPr>
        <w:t xml:space="preserve">rzedmiotową uchwałą dostosowuje </w:t>
      </w:r>
      <w:r w:rsidRPr="00BB5DA2">
        <w:rPr>
          <w:rFonts w:ascii="Arial" w:hAnsi="Arial" w:cs="Arial"/>
          <w:bCs/>
          <w:sz w:val="18"/>
          <w:szCs w:val="18"/>
        </w:rPr>
        <w:t xml:space="preserve">rozporządzenie </w:t>
      </w:r>
      <w:r w:rsidR="003F20FB" w:rsidRPr="00BB5DA2">
        <w:rPr>
          <w:rFonts w:ascii="Arial" w:hAnsi="Arial" w:cs="Arial"/>
          <w:sz w:val="18"/>
          <w:szCs w:val="18"/>
        </w:rPr>
        <w:t xml:space="preserve">nr </w:t>
      </w:r>
      <w:r w:rsidR="004F78D7">
        <w:rPr>
          <w:rFonts w:ascii="Arial" w:hAnsi="Arial" w:cs="Arial"/>
          <w:sz w:val="18"/>
          <w:szCs w:val="18"/>
        </w:rPr>
        <w:t>20</w:t>
      </w:r>
      <w:r w:rsidR="003F20FB" w:rsidRPr="00BB5DA2">
        <w:rPr>
          <w:rFonts w:ascii="Arial" w:hAnsi="Arial" w:cs="Arial"/>
          <w:sz w:val="18"/>
          <w:szCs w:val="18"/>
        </w:rPr>
        <w:t xml:space="preserve"> </w:t>
      </w:r>
      <w:r w:rsidR="003F20FB">
        <w:rPr>
          <w:rFonts w:ascii="Arial" w:hAnsi="Arial" w:cs="Arial"/>
          <w:sz w:val="18"/>
          <w:szCs w:val="18"/>
        </w:rPr>
        <w:t>Wojewody Mazowieckiego z dnia 15</w:t>
      </w:r>
      <w:r w:rsidR="003F20FB" w:rsidRPr="00BB5DA2">
        <w:rPr>
          <w:rFonts w:ascii="Arial" w:hAnsi="Arial" w:cs="Arial"/>
          <w:sz w:val="18"/>
          <w:szCs w:val="18"/>
        </w:rPr>
        <w:t xml:space="preserve"> </w:t>
      </w:r>
      <w:r w:rsidR="003F20FB">
        <w:rPr>
          <w:rFonts w:ascii="Arial" w:hAnsi="Arial" w:cs="Arial"/>
          <w:sz w:val="18"/>
          <w:szCs w:val="18"/>
        </w:rPr>
        <w:t>kwietnia 2005</w:t>
      </w:r>
      <w:r w:rsidR="003F20FB" w:rsidRPr="00BB5DA2">
        <w:rPr>
          <w:rFonts w:ascii="Arial" w:hAnsi="Arial" w:cs="Arial"/>
          <w:sz w:val="18"/>
          <w:szCs w:val="18"/>
        </w:rPr>
        <w:t xml:space="preserve"> r. </w:t>
      </w:r>
      <w:r w:rsidR="003F20FB">
        <w:rPr>
          <w:rFonts w:ascii="Arial" w:hAnsi="Arial" w:cs="Arial"/>
          <w:i/>
          <w:sz w:val="18"/>
          <w:szCs w:val="18"/>
        </w:rPr>
        <w:t>w sprawie Na</w:t>
      </w:r>
      <w:r w:rsidR="004F78D7">
        <w:rPr>
          <w:rFonts w:ascii="Arial" w:hAnsi="Arial" w:cs="Arial"/>
          <w:i/>
          <w:sz w:val="18"/>
          <w:szCs w:val="18"/>
        </w:rPr>
        <w:t>ruszew</w:t>
      </w:r>
      <w:r w:rsidR="003F20FB">
        <w:rPr>
          <w:rFonts w:ascii="Arial" w:hAnsi="Arial" w:cs="Arial"/>
          <w:i/>
          <w:sz w:val="18"/>
          <w:szCs w:val="18"/>
        </w:rPr>
        <w:t>skiego Obszaru Chronionego Krajobrazu</w:t>
      </w:r>
      <w:r w:rsidR="00916244">
        <w:rPr>
          <w:rFonts w:ascii="Arial" w:hAnsi="Arial" w:cs="Arial"/>
          <w:i/>
          <w:sz w:val="18"/>
          <w:szCs w:val="18"/>
        </w:rPr>
        <w:t xml:space="preserve"> </w:t>
      </w:r>
      <w:r w:rsidRPr="00BB5DA2">
        <w:rPr>
          <w:rFonts w:ascii="Arial" w:hAnsi="Arial" w:cs="Arial"/>
          <w:bCs/>
          <w:sz w:val="18"/>
          <w:szCs w:val="18"/>
        </w:rPr>
        <w:t xml:space="preserve">do aktualnego brzmienia ustawy </w:t>
      </w:r>
      <w:r w:rsidRPr="004F78D7">
        <w:rPr>
          <w:rFonts w:ascii="Arial" w:hAnsi="Arial" w:cs="Arial"/>
          <w:bCs/>
          <w:i/>
          <w:sz w:val="18"/>
          <w:szCs w:val="18"/>
        </w:rPr>
        <w:t>o ochronie przyrody</w:t>
      </w:r>
      <w:r w:rsidR="007C364C">
        <w:rPr>
          <w:rFonts w:ascii="Arial" w:hAnsi="Arial" w:cs="Arial"/>
          <w:bCs/>
          <w:sz w:val="18"/>
          <w:szCs w:val="18"/>
        </w:rPr>
        <w:t xml:space="preserve"> proponując </w:t>
      </w:r>
      <w:r w:rsidRPr="00BB5DA2">
        <w:rPr>
          <w:rFonts w:ascii="Arial" w:hAnsi="Arial" w:cs="Arial"/>
          <w:sz w:val="18"/>
          <w:szCs w:val="18"/>
        </w:rPr>
        <w:t xml:space="preserve">zmniejszenie </w:t>
      </w:r>
      <w:r w:rsidR="003832ED">
        <w:rPr>
          <w:rFonts w:ascii="Arial" w:hAnsi="Arial" w:cs="Arial"/>
          <w:sz w:val="18"/>
          <w:szCs w:val="18"/>
        </w:rPr>
        <w:br/>
      </w:r>
      <w:r w:rsidRPr="00BB5DA2">
        <w:rPr>
          <w:rFonts w:ascii="Arial" w:hAnsi="Arial" w:cs="Arial"/>
          <w:sz w:val="18"/>
          <w:szCs w:val="18"/>
        </w:rPr>
        <w:t>tego zakazu do 50 m od:</w:t>
      </w:r>
    </w:p>
    <w:p w:rsidR="004E11D7" w:rsidRPr="00BB5DA2" w:rsidRDefault="004E11D7" w:rsidP="00CF0260">
      <w:pPr>
        <w:numPr>
          <w:ilvl w:val="0"/>
          <w:numId w:val="6"/>
        </w:numPr>
        <w:spacing w:line="360" w:lineRule="auto"/>
        <w:jc w:val="both"/>
        <w:rPr>
          <w:rFonts w:ascii="Arial" w:hAnsi="Arial" w:cs="Arial"/>
          <w:sz w:val="18"/>
          <w:szCs w:val="18"/>
        </w:rPr>
      </w:pPr>
      <w:r w:rsidRPr="00BB5DA2">
        <w:rPr>
          <w:rFonts w:ascii="Arial" w:hAnsi="Arial" w:cs="Arial"/>
          <w:sz w:val="18"/>
          <w:szCs w:val="18"/>
        </w:rPr>
        <w:t>linii brzegów rzek, jezior i innych naturalnych zbiorników wodnych,</w:t>
      </w:r>
    </w:p>
    <w:p w:rsidR="00734240" w:rsidRDefault="004E11D7" w:rsidP="00FD035A">
      <w:pPr>
        <w:pStyle w:val="Bezodstpw"/>
        <w:numPr>
          <w:ilvl w:val="0"/>
          <w:numId w:val="6"/>
        </w:numPr>
        <w:spacing w:line="360" w:lineRule="auto"/>
        <w:jc w:val="both"/>
        <w:rPr>
          <w:rFonts w:ascii="Arial" w:hAnsi="Arial" w:cs="Arial"/>
          <w:sz w:val="18"/>
          <w:szCs w:val="18"/>
        </w:rPr>
      </w:pPr>
      <w:r w:rsidRPr="00BB5DA2">
        <w:rPr>
          <w:rFonts w:ascii="Arial" w:hAnsi="Arial" w:cs="Arial"/>
          <w:sz w:val="18"/>
          <w:szCs w:val="18"/>
        </w:rPr>
        <w:t xml:space="preserve">zasięgu lustra wody w sztucznych zbiornikach wodnych usytuowanych na wodach płynących                     przy normalnym poziomie piętrzenia określonym w pozwoleniu wodnoprawnym, o którym </w:t>
      </w:r>
      <w:r w:rsidR="003832ED">
        <w:rPr>
          <w:rFonts w:ascii="Arial" w:hAnsi="Arial" w:cs="Arial"/>
          <w:sz w:val="18"/>
          <w:szCs w:val="18"/>
        </w:rPr>
        <w:br/>
      </w:r>
      <w:r w:rsidR="00734240">
        <w:rPr>
          <w:rFonts w:ascii="Arial" w:hAnsi="Arial" w:cs="Arial"/>
          <w:sz w:val="18"/>
          <w:szCs w:val="18"/>
        </w:rPr>
        <w:t xml:space="preserve">mowa </w:t>
      </w:r>
      <w:r w:rsidRPr="00BB5DA2">
        <w:rPr>
          <w:rFonts w:ascii="Arial" w:hAnsi="Arial" w:cs="Arial"/>
          <w:sz w:val="18"/>
          <w:szCs w:val="18"/>
        </w:rPr>
        <w:t xml:space="preserve">w art. 389 pkt 1 ustawy z dnia 20 lipca 2017 r. – </w:t>
      </w:r>
      <w:r w:rsidRPr="00AE77CF">
        <w:rPr>
          <w:rFonts w:ascii="Arial" w:hAnsi="Arial" w:cs="Arial"/>
          <w:i/>
          <w:sz w:val="18"/>
          <w:szCs w:val="18"/>
        </w:rPr>
        <w:t>Prawo wodne</w:t>
      </w:r>
      <w:r w:rsidRPr="00BB5DA2">
        <w:rPr>
          <w:rFonts w:ascii="Arial" w:hAnsi="Arial" w:cs="Arial"/>
          <w:sz w:val="18"/>
          <w:szCs w:val="18"/>
        </w:rPr>
        <w:t xml:space="preserve"> (</w:t>
      </w:r>
      <w:r w:rsidR="00FD035A" w:rsidRPr="00FD035A">
        <w:rPr>
          <w:rFonts w:ascii="Arial" w:hAnsi="Arial" w:cs="Arial"/>
          <w:sz w:val="18"/>
          <w:szCs w:val="18"/>
        </w:rPr>
        <w:t xml:space="preserve">Dz. U. z 2018 r. poz. 2268 </w:t>
      </w:r>
      <w:r w:rsidR="00FD035A">
        <w:rPr>
          <w:rFonts w:ascii="Arial" w:hAnsi="Arial" w:cs="Arial"/>
          <w:sz w:val="18"/>
          <w:szCs w:val="18"/>
        </w:rPr>
        <w:br/>
      </w:r>
      <w:r w:rsidR="00FD035A" w:rsidRPr="00FD035A">
        <w:rPr>
          <w:rFonts w:ascii="Arial" w:hAnsi="Arial" w:cs="Arial"/>
          <w:sz w:val="18"/>
          <w:szCs w:val="18"/>
        </w:rPr>
        <w:t>oraz z 2019 r. poz.125</w:t>
      </w:r>
      <w:r w:rsidR="006455F2" w:rsidRPr="002E1C8A">
        <w:rPr>
          <w:rFonts w:ascii="Arial" w:hAnsi="Arial" w:cs="Arial"/>
          <w:sz w:val="18"/>
          <w:szCs w:val="18"/>
        </w:rPr>
        <w:t>)</w:t>
      </w:r>
      <w:r w:rsidR="006455F2">
        <w:rPr>
          <w:rFonts w:ascii="Arial" w:hAnsi="Arial" w:cs="Arial"/>
          <w:sz w:val="18"/>
          <w:szCs w:val="18"/>
        </w:rPr>
        <w:t xml:space="preserve"> </w:t>
      </w:r>
    </w:p>
    <w:p w:rsidR="004E11D7" w:rsidRDefault="004E11D7" w:rsidP="00734240">
      <w:pPr>
        <w:pStyle w:val="Bezodstpw"/>
        <w:spacing w:line="360" w:lineRule="auto"/>
        <w:ind w:left="360"/>
        <w:jc w:val="both"/>
        <w:rPr>
          <w:rFonts w:ascii="Arial" w:hAnsi="Arial" w:cs="Arial"/>
          <w:sz w:val="18"/>
          <w:szCs w:val="18"/>
        </w:rPr>
      </w:pPr>
      <w:r w:rsidRPr="006455F2">
        <w:rPr>
          <w:rFonts w:ascii="Arial" w:hAnsi="Arial" w:cs="Arial"/>
          <w:sz w:val="18"/>
          <w:szCs w:val="18"/>
        </w:rPr>
        <w:t>– z wyjątkiem urządzeń wodnych oraz obiektów służących prowadzeniu racjonalnej gospodarki rolnej, leśnej lub rybackiej.</w:t>
      </w:r>
    </w:p>
    <w:p w:rsidR="00EE0488" w:rsidRPr="006455F2" w:rsidRDefault="00EE0488" w:rsidP="00CF0260">
      <w:pPr>
        <w:pStyle w:val="Bezodstpw"/>
        <w:spacing w:line="360" w:lineRule="auto"/>
        <w:ind w:left="720"/>
        <w:jc w:val="both"/>
        <w:rPr>
          <w:rFonts w:ascii="Arial" w:hAnsi="Arial" w:cs="Arial"/>
          <w:sz w:val="18"/>
          <w:szCs w:val="18"/>
        </w:rPr>
      </w:pPr>
    </w:p>
    <w:p w:rsidR="004E11D7" w:rsidRPr="00BB5DA2" w:rsidRDefault="004E11D7" w:rsidP="001534CD">
      <w:pPr>
        <w:spacing w:line="360" w:lineRule="auto"/>
        <w:ind w:firstLine="708"/>
        <w:jc w:val="both"/>
        <w:rPr>
          <w:rFonts w:ascii="Arial" w:hAnsi="Arial" w:cs="Arial"/>
          <w:sz w:val="18"/>
          <w:szCs w:val="18"/>
        </w:rPr>
      </w:pPr>
      <w:r w:rsidRPr="002B33D4">
        <w:rPr>
          <w:rFonts w:ascii="Arial" w:hAnsi="Arial" w:cs="Arial"/>
          <w:sz w:val="18"/>
          <w:szCs w:val="18"/>
        </w:rPr>
        <w:t xml:space="preserve">Na terenie </w:t>
      </w:r>
      <w:r w:rsidR="007C4989" w:rsidRPr="002B33D4">
        <w:rPr>
          <w:rFonts w:ascii="Arial" w:hAnsi="Arial" w:cs="Arial"/>
          <w:sz w:val="18"/>
          <w:szCs w:val="18"/>
        </w:rPr>
        <w:t>Na</w:t>
      </w:r>
      <w:r w:rsidR="0031624D" w:rsidRPr="002B33D4">
        <w:rPr>
          <w:rFonts w:ascii="Arial" w:hAnsi="Arial" w:cs="Arial"/>
          <w:sz w:val="18"/>
          <w:szCs w:val="18"/>
        </w:rPr>
        <w:t>ruszewskiego</w:t>
      </w:r>
      <w:r w:rsidR="007C4989" w:rsidRPr="002B33D4">
        <w:rPr>
          <w:rFonts w:ascii="Arial" w:hAnsi="Arial" w:cs="Arial"/>
          <w:sz w:val="18"/>
          <w:szCs w:val="18"/>
        </w:rPr>
        <w:t xml:space="preserve"> Obszaru Chronionego Krajobrazu </w:t>
      </w:r>
      <w:r w:rsidR="00C53649">
        <w:rPr>
          <w:rFonts w:ascii="Arial" w:hAnsi="Arial" w:cs="Arial"/>
          <w:sz w:val="18"/>
          <w:szCs w:val="18"/>
        </w:rPr>
        <w:t>nie znajdują</w:t>
      </w:r>
      <w:r w:rsidRPr="002B33D4">
        <w:rPr>
          <w:rFonts w:ascii="Arial" w:hAnsi="Arial" w:cs="Arial"/>
          <w:sz w:val="18"/>
          <w:szCs w:val="18"/>
        </w:rPr>
        <w:t xml:space="preserve"> się </w:t>
      </w:r>
      <w:r w:rsidR="00C53649">
        <w:rPr>
          <w:rFonts w:ascii="Arial" w:hAnsi="Arial" w:cs="Arial"/>
          <w:sz w:val="18"/>
          <w:szCs w:val="18"/>
        </w:rPr>
        <w:t>obszary Natura 2000.</w:t>
      </w:r>
      <w:r w:rsidR="001534CD">
        <w:rPr>
          <w:rFonts w:ascii="Arial" w:hAnsi="Arial" w:cs="Arial"/>
          <w:sz w:val="18"/>
          <w:szCs w:val="18"/>
        </w:rPr>
        <w:br/>
        <w:t xml:space="preserve"> W</w:t>
      </w:r>
      <w:r w:rsidRPr="00BB5DA2">
        <w:rPr>
          <w:rFonts w:ascii="Arial" w:hAnsi="Arial" w:cs="Arial"/>
          <w:sz w:val="18"/>
          <w:szCs w:val="18"/>
        </w:rPr>
        <w:t xml:space="preserve"> myśl art. 23 ust. 2 ustawy </w:t>
      </w:r>
      <w:r w:rsidRPr="00BB5DA2">
        <w:rPr>
          <w:rFonts w:ascii="Arial" w:hAnsi="Arial" w:cs="Arial"/>
          <w:i/>
          <w:sz w:val="18"/>
          <w:szCs w:val="18"/>
        </w:rPr>
        <w:t>o ochronie przyrody</w:t>
      </w:r>
      <w:r w:rsidRPr="00BB5DA2">
        <w:rPr>
          <w:rFonts w:ascii="Arial" w:hAnsi="Arial" w:cs="Arial"/>
          <w:sz w:val="18"/>
          <w:szCs w:val="18"/>
        </w:rPr>
        <w:t xml:space="preserve"> </w:t>
      </w:r>
      <w:r w:rsidR="006F470C">
        <w:rPr>
          <w:rFonts w:ascii="Arial" w:hAnsi="Arial" w:cs="Arial"/>
          <w:sz w:val="18"/>
          <w:szCs w:val="18"/>
        </w:rPr>
        <w:t>s</w:t>
      </w:r>
      <w:r w:rsidRPr="00BB5DA2">
        <w:rPr>
          <w:rFonts w:ascii="Arial" w:hAnsi="Arial" w:cs="Arial"/>
          <w:sz w:val="18"/>
          <w:szCs w:val="18"/>
        </w:rPr>
        <w:t xml:space="preserve">ejmik </w:t>
      </w:r>
      <w:r w:rsidR="006F470C">
        <w:rPr>
          <w:rFonts w:ascii="Arial" w:hAnsi="Arial" w:cs="Arial"/>
          <w:sz w:val="18"/>
          <w:szCs w:val="18"/>
        </w:rPr>
        <w:t>w</w:t>
      </w:r>
      <w:r w:rsidRPr="00BB5DA2">
        <w:rPr>
          <w:rFonts w:ascii="Arial" w:hAnsi="Arial" w:cs="Arial"/>
          <w:sz w:val="18"/>
          <w:szCs w:val="18"/>
        </w:rPr>
        <w:t>ojewództwa określa zakazy właściwe dla danego obszaru chronionego krajobrazu lub jego części, wybrane spośród zakazów, o których mowa w art. 24 ust. 1, wynikające z potrzeb jego ochrony.</w:t>
      </w:r>
    </w:p>
    <w:p w:rsidR="004E11D7" w:rsidRPr="00BB5DA2" w:rsidRDefault="004E11D7" w:rsidP="00CF0260">
      <w:pPr>
        <w:spacing w:line="360" w:lineRule="auto"/>
        <w:ind w:firstLine="708"/>
        <w:jc w:val="both"/>
        <w:rPr>
          <w:rFonts w:ascii="Arial" w:hAnsi="Arial" w:cs="Arial"/>
          <w:sz w:val="18"/>
          <w:szCs w:val="18"/>
        </w:rPr>
      </w:pPr>
      <w:r w:rsidRPr="00BB5DA2">
        <w:rPr>
          <w:rFonts w:ascii="Arial" w:hAnsi="Arial" w:cs="Arial"/>
          <w:sz w:val="18"/>
          <w:szCs w:val="18"/>
        </w:rPr>
        <w:t xml:space="preserve">W niniejszej uchwale zrezygnowano z zakazu “zabijania dziko występujących zwierząt, niszczenia </w:t>
      </w:r>
      <w:r w:rsidR="00EE0488">
        <w:rPr>
          <w:rFonts w:ascii="Arial" w:hAnsi="Arial" w:cs="Arial"/>
          <w:sz w:val="18"/>
          <w:szCs w:val="18"/>
        </w:rPr>
        <w:br/>
      </w:r>
      <w:r w:rsidRPr="00BB5DA2">
        <w:rPr>
          <w:rFonts w:ascii="Arial" w:hAnsi="Arial" w:cs="Arial"/>
          <w:sz w:val="18"/>
          <w:szCs w:val="18"/>
        </w:rPr>
        <w:t xml:space="preserve">ich nor, legowisk, innych schronień i miejsc rozrodu oraz tarlisk i złożonej ikry, z wyjątkiem amatorskiego połowu ryb oraz wykonywania czynności związanych z racjonalną gospodarką rolną, leśną, rybacką i łowiecką”. </w:t>
      </w:r>
      <w:r>
        <w:rPr>
          <w:rFonts w:ascii="Arial" w:hAnsi="Arial" w:cs="Arial"/>
          <w:sz w:val="18"/>
          <w:szCs w:val="18"/>
        </w:rPr>
        <w:br/>
      </w:r>
      <w:r w:rsidRPr="00BB5DA2">
        <w:rPr>
          <w:rFonts w:ascii="Arial" w:hAnsi="Arial" w:cs="Arial"/>
          <w:sz w:val="18"/>
          <w:szCs w:val="18"/>
        </w:rPr>
        <w:t xml:space="preserve">Regulacje prawne w przedmiotowej kwestii zawarto w art. 125 </w:t>
      </w:r>
      <w:r w:rsidRPr="00BB5DA2">
        <w:rPr>
          <w:rFonts w:ascii="Arial" w:hAnsi="Arial" w:cs="Arial"/>
          <w:i/>
          <w:sz w:val="18"/>
          <w:szCs w:val="18"/>
        </w:rPr>
        <w:t>ustawy o ochronie przyrody</w:t>
      </w:r>
      <w:r w:rsidRPr="00BB5DA2">
        <w:rPr>
          <w:rFonts w:ascii="Arial" w:hAnsi="Arial" w:cs="Arial"/>
          <w:sz w:val="18"/>
          <w:szCs w:val="18"/>
        </w:rPr>
        <w:t xml:space="preserve">, ustawie </w:t>
      </w:r>
      <w:r w:rsidR="00EE0488">
        <w:rPr>
          <w:rFonts w:ascii="Arial" w:hAnsi="Arial" w:cs="Arial"/>
          <w:sz w:val="18"/>
          <w:szCs w:val="18"/>
        </w:rPr>
        <w:br/>
      </w:r>
      <w:r w:rsidRPr="00BB5DA2">
        <w:rPr>
          <w:rFonts w:ascii="Arial" w:hAnsi="Arial" w:cs="Arial"/>
          <w:sz w:val="18"/>
          <w:szCs w:val="18"/>
        </w:rPr>
        <w:t>z dnia 21 sierpnia 19</w:t>
      </w:r>
      <w:r w:rsidR="00AB0EB7">
        <w:rPr>
          <w:rFonts w:ascii="Arial" w:hAnsi="Arial" w:cs="Arial"/>
          <w:sz w:val="18"/>
          <w:szCs w:val="18"/>
        </w:rPr>
        <w:t xml:space="preserve">97 r. </w:t>
      </w:r>
      <w:r w:rsidR="00AB0EB7" w:rsidRPr="00345E76">
        <w:rPr>
          <w:rFonts w:ascii="Arial" w:hAnsi="Arial" w:cs="Arial"/>
          <w:i/>
          <w:sz w:val="18"/>
          <w:szCs w:val="18"/>
        </w:rPr>
        <w:t>o ochronie zwierząt</w:t>
      </w:r>
      <w:r w:rsidR="00AB0EB7">
        <w:rPr>
          <w:rFonts w:ascii="Arial" w:hAnsi="Arial" w:cs="Arial"/>
          <w:sz w:val="18"/>
          <w:szCs w:val="18"/>
        </w:rPr>
        <w:t xml:space="preserve"> ( </w:t>
      </w:r>
      <w:r w:rsidR="006F470C">
        <w:rPr>
          <w:rFonts w:ascii="Arial" w:hAnsi="Arial" w:cs="Arial"/>
          <w:sz w:val="18"/>
          <w:szCs w:val="18"/>
        </w:rPr>
        <w:t xml:space="preserve">Dz. U. 2019 r. poz. 122 </w:t>
      </w:r>
      <w:r w:rsidR="00345E76">
        <w:rPr>
          <w:rFonts w:ascii="Arial" w:hAnsi="Arial" w:cs="Arial"/>
          <w:sz w:val="18"/>
          <w:szCs w:val="18"/>
        </w:rPr>
        <w:t>)</w:t>
      </w:r>
      <w:r w:rsidR="009B0EE3">
        <w:rPr>
          <w:rFonts w:ascii="Arial" w:hAnsi="Arial" w:cs="Arial"/>
          <w:sz w:val="18"/>
          <w:szCs w:val="18"/>
        </w:rPr>
        <w:t xml:space="preserve">, </w:t>
      </w:r>
      <w:r w:rsidRPr="00BB5DA2">
        <w:rPr>
          <w:rFonts w:ascii="Arial" w:hAnsi="Arial" w:cs="Arial"/>
          <w:sz w:val="18"/>
          <w:szCs w:val="18"/>
        </w:rPr>
        <w:t xml:space="preserve">a także w Rozporządzeniu Ministra Środowiska z dnia 16 grudnia 2016 r. </w:t>
      </w:r>
      <w:r w:rsidRPr="00BB5DA2">
        <w:rPr>
          <w:rFonts w:ascii="Arial" w:hAnsi="Arial" w:cs="Arial"/>
          <w:i/>
          <w:sz w:val="18"/>
          <w:szCs w:val="18"/>
        </w:rPr>
        <w:t>w sprawie ochrony gatunkowej</w:t>
      </w:r>
      <w:r w:rsidR="00345E76">
        <w:rPr>
          <w:rFonts w:ascii="Arial" w:hAnsi="Arial" w:cs="Arial"/>
          <w:i/>
          <w:sz w:val="18"/>
          <w:szCs w:val="18"/>
        </w:rPr>
        <w:t xml:space="preserve"> zwierząt</w:t>
      </w:r>
      <w:r w:rsidRPr="00BB5DA2">
        <w:rPr>
          <w:rFonts w:ascii="Arial" w:hAnsi="Arial" w:cs="Arial"/>
          <w:sz w:val="18"/>
          <w:szCs w:val="18"/>
        </w:rPr>
        <w:t xml:space="preserve"> (Dz. U. 2016 r. poz. 2183). </w:t>
      </w:r>
    </w:p>
    <w:p w:rsidR="003A5346" w:rsidRDefault="004E11D7" w:rsidP="00CF0260">
      <w:pPr>
        <w:spacing w:line="360" w:lineRule="auto"/>
        <w:ind w:firstLine="708"/>
        <w:jc w:val="both"/>
        <w:rPr>
          <w:rFonts w:ascii="Arial" w:hAnsi="Arial" w:cs="Arial"/>
          <w:bCs/>
          <w:sz w:val="18"/>
          <w:szCs w:val="18"/>
        </w:rPr>
      </w:pPr>
      <w:r w:rsidRPr="00BB5DA2">
        <w:rPr>
          <w:rFonts w:ascii="Arial" w:hAnsi="Arial" w:cs="Arial"/>
          <w:sz w:val="18"/>
          <w:szCs w:val="18"/>
        </w:rPr>
        <w:lastRenderedPageBreak/>
        <w:t>Proponuje się także złagodzenie zakazu ,,likwidowania i niszczenia zadrzewień śródpolnych, przydrożnych i nadwodnych (…)’’. Za zasadne uznano wyłączenie z ww. zakazu skupisk krzewów o powierzchni do 25 m</w:t>
      </w:r>
      <w:r w:rsidRPr="00BB5DA2">
        <w:rPr>
          <w:rFonts w:ascii="Arial" w:hAnsi="Arial" w:cs="Arial"/>
          <w:sz w:val="18"/>
          <w:szCs w:val="18"/>
          <w:vertAlign w:val="superscript"/>
        </w:rPr>
        <w:t>2</w:t>
      </w:r>
      <w:r w:rsidRPr="00BB5DA2">
        <w:rPr>
          <w:rFonts w:ascii="Arial" w:hAnsi="Arial" w:cs="Arial"/>
          <w:sz w:val="18"/>
          <w:szCs w:val="18"/>
        </w:rPr>
        <w:t xml:space="preserve"> i drzew o obwodzie pnia, na wysokości 130 cm, do 30 cm tworzących zadrzewienia śródpolne, których usunięcie jest konieczne w celu przywrócenia do użytkowania gruntów rolnych. Przyjęto założenie, że grunt rolny może nie być użytkowany przez okres do 20 lat. Jako gatunki lekkonasienne, szybko</w:t>
      </w:r>
      <w:r w:rsidR="00DA22F6">
        <w:rPr>
          <w:rFonts w:ascii="Arial" w:hAnsi="Arial" w:cs="Arial"/>
          <w:sz w:val="18"/>
          <w:szCs w:val="18"/>
        </w:rPr>
        <w:t xml:space="preserve"> </w:t>
      </w:r>
      <w:r w:rsidRPr="00BB5DA2">
        <w:rPr>
          <w:rFonts w:ascii="Arial" w:hAnsi="Arial" w:cs="Arial"/>
          <w:sz w:val="18"/>
          <w:szCs w:val="18"/>
        </w:rPr>
        <w:t>rosnące i szybko przyrastające, które mogą się obsiewać na polu, wytypowano topolę osikę i brzozę brodawkowatą, i dla tych gatunków, korzystając z „Tablic zasobności i przyrostu drzewostanów</w:t>
      </w:r>
      <w:r w:rsidRPr="00BB5DA2">
        <w:rPr>
          <w:rFonts w:ascii="Arial" w:hAnsi="Arial" w:cs="Arial"/>
          <w:i/>
          <w:sz w:val="18"/>
          <w:szCs w:val="18"/>
        </w:rPr>
        <w:t xml:space="preserve"> </w:t>
      </w:r>
      <w:r w:rsidRPr="00BB5DA2">
        <w:rPr>
          <w:rFonts w:ascii="Arial" w:hAnsi="Arial" w:cs="Arial"/>
          <w:sz w:val="18"/>
          <w:szCs w:val="18"/>
        </w:rPr>
        <w:t>dla ważniejszych gatunków leśnych” Bolesława Szymkiewicza, uśredniono obwód pnia na wysokości 130 cm w wieku 20 lat, który w zaokrągleniu wyniósł 30 cm (I klasa bonitacji). Z ww. zakazu wyłączono również obumarłe i nierokujące szansy na przeżycie drzewa i krzewy, stanowiące</w:t>
      </w:r>
      <w:r w:rsidR="00A74FA3">
        <w:rPr>
          <w:rFonts w:ascii="Arial" w:hAnsi="Arial" w:cs="Arial"/>
          <w:sz w:val="18"/>
          <w:szCs w:val="18"/>
        </w:rPr>
        <w:t xml:space="preserve"> zagrożenie dla ludzi i mienia. </w:t>
      </w:r>
      <w:r w:rsidRPr="00BB5DA2">
        <w:rPr>
          <w:rFonts w:ascii="Arial" w:hAnsi="Arial" w:cs="Arial"/>
          <w:sz w:val="18"/>
          <w:szCs w:val="18"/>
        </w:rPr>
        <w:t xml:space="preserve">Przedmiotowe odstępstwa umożliwiają prowadzenie racjonalnej gospodarki zadrzewieniami na terenie Obszaru, a także umożliwiają przywrócenie rolnikom właściwej kultury rolnej na gruntach odłogowanych, pokrytych samosiewem. Ww. zakaz nie dotyczy również obszarów, które </w:t>
      </w:r>
      <w:r w:rsidRPr="00BB5DA2">
        <w:rPr>
          <w:rFonts w:ascii="Arial" w:hAnsi="Arial" w:cs="Arial"/>
          <w:bCs/>
          <w:sz w:val="18"/>
          <w:szCs w:val="18"/>
        </w:rPr>
        <w:t>zostały przeznaczone pod zabudowę w obowiązujących miejscowych planach zagospodarowania przestrzennego oraz w studiach uwarunkowań i kierunków zagospodarowania przestrzennego gmin, obowiązujących w dniu uchwalenia niniejszego aktu.</w:t>
      </w:r>
    </w:p>
    <w:p w:rsidR="00CF0260" w:rsidRDefault="00E43A49" w:rsidP="00006D70">
      <w:pPr>
        <w:spacing w:line="360" w:lineRule="auto"/>
        <w:ind w:firstLine="567"/>
        <w:jc w:val="both"/>
        <w:rPr>
          <w:rFonts w:ascii="Arial" w:hAnsi="Arial" w:cs="Arial"/>
          <w:sz w:val="18"/>
          <w:szCs w:val="18"/>
        </w:rPr>
      </w:pPr>
      <w:r w:rsidRPr="00E43A49">
        <w:rPr>
          <w:rFonts w:ascii="Arial" w:hAnsi="Arial" w:cs="Arial"/>
          <w:sz w:val="18"/>
          <w:szCs w:val="18"/>
        </w:rPr>
        <w:t xml:space="preserve">Projekt przedmiotowej uchwały przedłożono do uzgodnienia </w:t>
      </w:r>
      <w:r w:rsidR="00A26722">
        <w:rPr>
          <w:rFonts w:ascii="Arial" w:hAnsi="Arial" w:cs="Arial"/>
          <w:sz w:val="18"/>
          <w:szCs w:val="18"/>
        </w:rPr>
        <w:t>RDOŚ</w:t>
      </w:r>
      <w:r w:rsidR="00EE5664">
        <w:rPr>
          <w:rFonts w:ascii="Arial" w:hAnsi="Arial" w:cs="Arial"/>
          <w:sz w:val="18"/>
          <w:szCs w:val="18"/>
        </w:rPr>
        <w:t xml:space="preserve"> w Warszawie oraz r</w:t>
      </w:r>
      <w:r w:rsidR="00DD1E09" w:rsidRPr="00411087">
        <w:rPr>
          <w:rFonts w:ascii="Arial" w:hAnsi="Arial" w:cs="Arial"/>
          <w:sz w:val="18"/>
          <w:szCs w:val="18"/>
        </w:rPr>
        <w:t xml:space="preserve">adom </w:t>
      </w:r>
      <w:r w:rsidR="00EE5664">
        <w:rPr>
          <w:rFonts w:ascii="Arial" w:hAnsi="Arial" w:cs="Arial"/>
          <w:sz w:val="18"/>
          <w:szCs w:val="18"/>
        </w:rPr>
        <w:t>g</w:t>
      </w:r>
      <w:r w:rsidR="00DD1E09" w:rsidRPr="00411087">
        <w:rPr>
          <w:rFonts w:ascii="Arial" w:hAnsi="Arial" w:cs="Arial"/>
          <w:sz w:val="18"/>
          <w:szCs w:val="18"/>
        </w:rPr>
        <w:t xml:space="preserve">min: </w:t>
      </w:r>
      <w:r w:rsidR="00006D70">
        <w:rPr>
          <w:rFonts w:ascii="Arial" w:hAnsi="Arial" w:cs="Arial"/>
          <w:sz w:val="18"/>
          <w:szCs w:val="18"/>
        </w:rPr>
        <w:t xml:space="preserve">Naruszewo i Załuski, a także </w:t>
      </w:r>
      <w:r w:rsidR="000F5650">
        <w:rPr>
          <w:rFonts w:ascii="Arial" w:hAnsi="Arial" w:cs="Arial"/>
          <w:color w:val="000000"/>
          <w:sz w:val="18"/>
          <w:szCs w:val="18"/>
        </w:rPr>
        <w:t xml:space="preserve">przekazano </w:t>
      </w:r>
      <w:r w:rsidR="00411087" w:rsidRPr="004147CF">
        <w:rPr>
          <w:rFonts w:ascii="Arial" w:hAnsi="Arial" w:cs="Arial"/>
          <w:color w:val="000000"/>
          <w:sz w:val="18"/>
          <w:szCs w:val="18"/>
        </w:rPr>
        <w:t>do konsultacji Mazowieckiej Radzie Działalności Pożytku Publicznego</w:t>
      </w:r>
      <w:r w:rsidR="00531144">
        <w:rPr>
          <w:rFonts w:ascii="Arial" w:hAnsi="Arial" w:cs="Arial"/>
          <w:color w:val="000000"/>
          <w:sz w:val="18"/>
          <w:szCs w:val="18"/>
        </w:rPr>
        <w:t>.</w:t>
      </w:r>
    </w:p>
    <w:sectPr w:rsidR="00CF0260" w:rsidSect="00E765E0">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58" w:rsidRDefault="00741E58" w:rsidP="00E765E0">
      <w:r>
        <w:separator/>
      </w:r>
    </w:p>
  </w:endnote>
  <w:endnote w:type="continuationSeparator" w:id="0">
    <w:p w:rsidR="00741E58" w:rsidRDefault="00741E58" w:rsidP="00E7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58" w:rsidRDefault="00741E58" w:rsidP="00E765E0">
      <w:r>
        <w:separator/>
      </w:r>
    </w:p>
  </w:footnote>
  <w:footnote w:type="continuationSeparator" w:id="0">
    <w:p w:rsidR="00741E58" w:rsidRDefault="00741E58" w:rsidP="00E765E0">
      <w:r>
        <w:continuationSeparator/>
      </w:r>
    </w:p>
  </w:footnote>
  <w:footnote w:id="1">
    <w:p w:rsidR="00E765E0" w:rsidRPr="00E765E0" w:rsidRDefault="00E765E0" w:rsidP="00E765E0">
      <w:pPr>
        <w:pStyle w:val="Tekstprzypisudolnego"/>
        <w:ind w:left="142" w:hanging="142"/>
        <w:jc w:val="both"/>
        <w:rPr>
          <w:rFonts w:ascii="Arial" w:hAnsi="Arial" w:cs="Arial"/>
          <w:sz w:val="16"/>
          <w:szCs w:val="16"/>
        </w:rPr>
      </w:pPr>
      <w:r w:rsidRPr="00E765E0">
        <w:rPr>
          <w:rStyle w:val="Odwoanieprzypisudolnego"/>
          <w:rFonts w:ascii="Arial" w:hAnsi="Arial" w:cs="Arial"/>
          <w:sz w:val="16"/>
          <w:szCs w:val="16"/>
        </w:rPr>
        <w:footnoteRef/>
      </w:r>
      <w:r w:rsidRPr="00E765E0">
        <w:rPr>
          <w:rFonts w:ascii="Arial" w:hAnsi="Arial" w:cs="Arial"/>
          <w:b/>
          <w:sz w:val="16"/>
          <w:szCs w:val="16"/>
          <w:vertAlign w:val="superscript"/>
        </w:rPr>
        <w:t>)</w:t>
      </w:r>
      <w:r w:rsidRPr="00E765E0">
        <w:rPr>
          <w:rFonts w:ascii="Arial" w:hAnsi="Arial" w:cs="Arial"/>
          <w:sz w:val="16"/>
          <w:szCs w:val="16"/>
        </w:rPr>
        <w:t xml:space="preserve"> Uchwała </w:t>
      </w:r>
      <w:r w:rsidRPr="00E765E0">
        <w:rPr>
          <w:rFonts w:ascii="Arial" w:hAnsi="Arial" w:cs="Arial"/>
          <w:color w:val="000000"/>
          <w:sz w:val="16"/>
          <w:szCs w:val="16"/>
        </w:rPr>
        <w:t>jest właściwym rodzajem aktu na podstawie art. 23 ust. 2 ustawy z dnia 16 kwietnia 2004 r. o ochronie przyrody</w:t>
      </w:r>
      <w:r w:rsidRPr="00E765E0">
        <w:rPr>
          <w:rFonts w:ascii="Arial" w:hAnsi="Arial" w:cs="Arial"/>
          <w:sz w:val="16"/>
          <w:szCs w:val="16"/>
        </w:rPr>
        <w:t>, w brzmieniu nadanym art. 21 pkt 3 lit. a ustawy z dnia 23 stycznia 2009 r. o zmianie niektórych ustaw w związku ze zmianami w organizacji i podziale zadań administracji publicznej w województwie (Dz. U. poz. 753 i 826, z 2011 r. poz. 1707 oraz z 2016 r. poz. 2260) od dnia 1 sierpnia 2009 r</w:t>
      </w:r>
      <w:r w:rsidRPr="00E765E0">
        <w:rPr>
          <w:rFonts w:ascii="Arial" w:hAnsi="Arial" w:cs="Arial"/>
          <w:color w:val="000000"/>
          <w:sz w:val="16"/>
          <w:szCs w:val="16"/>
        </w:rPr>
        <w:t xml:space="preserve">.  </w:t>
      </w:r>
    </w:p>
  </w:footnote>
  <w:footnote w:id="2">
    <w:p w:rsidR="00E765E0" w:rsidRPr="00F81B8F" w:rsidRDefault="00E765E0" w:rsidP="00E765E0">
      <w:pPr>
        <w:pStyle w:val="Tekstprzypisudolnego"/>
        <w:ind w:left="142" w:hanging="142"/>
        <w:jc w:val="both"/>
        <w:rPr>
          <w:rFonts w:ascii="Arial" w:hAnsi="Arial" w:cs="Arial"/>
          <w:sz w:val="16"/>
          <w:szCs w:val="16"/>
        </w:rPr>
      </w:pPr>
      <w:r w:rsidRPr="00E765E0">
        <w:rPr>
          <w:rStyle w:val="Odwoanieprzypisudolnego"/>
          <w:rFonts w:ascii="Arial" w:hAnsi="Arial" w:cs="Arial"/>
          <w:sz w:val="16"/>
          <w:szCs w:val="16"/>
        </w:rPr>
        <w:footnoteRef/>
      </w:r>
      <w:r w:rsidRPr="00E765E0">
        <w:rPr>
          <w:rFonts w:ascii="Arial" w:hAnsi="Arial" w:cs="Arial"/>
          <w:b/>
          <w:sz w:val="16"/>
          <w:szCs w:val="16"/>
          <w:vertAlign w:val="superscript"/>
        </w:rPr>
        <w:t>)</w:t>
      </w:r>
      <w:r w:rsidRPr="00E765E0">
        <w:rPr>
          <w:rFonts w:ascii="Arial" w:hAnsi="Arial" w:cs="Arial"/>
          <w:sz w:val="16"/>
          <w:szCs w:val="16"/>
        </w:rPr>
        <w:t xml:space="preserve"> </w:t>
      </w:r>
      <w:r w:rsidRPr="00E765E0">
        <w:rPr>
          <w:rFonts w:ascii="Arial" w:hAnsi="Arial" w:cs="Arial"/>
          <w:color w:val="000000"/>
          <w:sz w:val="16"/>
          <w:szCs w:val="16"/>
        </w:rPr>
        <w:t>Sejmik Województwa Mazowieckiego jest organem właściwym na podstawie art. 23 ust. 2 ustawy z dnia 16 kwietnia 2004 r. o ochronie przyrody</w:t>
      </w:r>
      <w:r w:rsidRPr="00E765E0">
        <w:rPr>
          <w:rFonts w:ascii="Arial" w:hAnsi="Arial" w:cs="Arial"/>
          <w:sz w:val="16"/>
          <w:szCs w:val="16"/>
        </w:rPr>
        <w:t>, w brzmieniu nadanym art. 21 pkt 3 lit. a ustawy z dnia 23 stycznia 2009 r. o zmianie niektórych ustaw w związku ze zmianami w organizacji</w:t>
      </w:r>
      <w:r w:rsidRPr="00F81B8F">
        <w:rPr>
          <w:rFonts w:ascii="Arial" w:hAnsi="Arial" w:cs="Arial"/>
          <w:sz w:val="16"/>
          <w:szCs w:val="16"/>
        </w:rPr>
        <w:t xml:space="preserve"> i podziale zadań administracji publicznej w województwie (Dz. U. poz. 753 i 826, z </w:t>
      </w:r>
      <w:r>
        <w:rPr>
          <w:rFonts w:ascii="Arial" w:hAnsi="Arial" w:cs="Arial"/>
          <w:sz w:val="16"/>
          <w:szCs w:val="16"/>
        </w:rPr>
        <w:t xml:space="preserve">  </w:t>
      </w:r>
      <w:r w:rsidRPr="00F81B8F">
        <w:rPr>
          <w:rFonts w:ascii="Arial" w:hAnsi="Arial" w:cs="Arial"/>
          <w:sz w:val="16"/>
          <w:szCs w:val="16"/>
        </w:rPr>
        <w:t>2011 r. poz. 1707 oraz z 2016 r. poz. 2260) od dnia 1 sierpnia 2009 r</w:t>
      </w:r>
      <w:r w:rsidRPr="00F81B8F">
        <w:rPr>
          <w:rFonts w:ascii="Arial" w:hAnsi="Arial" w:cs="Arial"/>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3485"/>
    <w:multiLevelType w:val="hybridMultilevel"/>
    <w:tmpl w:val="BBCC1BE4"/>
    <w:lvl w:ilvl="0" w:tplc="85988C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3546133"/>
    <w:multiLevelType w:val="hybridMultilevel"/>
    <w:tmpl w:val="6B308B1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B56C752A">
      <w:start w:val="2"/>
      <w:numFmt w:val="decimal"/>
      <w:lvlText w:val="%3."/>
      <w:lvlJc w:val="left"/>
      <w:pPr>
        <w:ind w:left="2766" w:hanging="360"/>
      </w:pPr>
      <w:rPr>
        <w:rFonts w:hint="default"/>
      </w:rPr>
    </w:lvl>
    <w:lvl w:ilvl="3" w:tplc="2D12968C">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51B7F76"/>
    <w:multiLevelType w:val="hybridMultilevel"/>
    <w:tmpl w:val="CDEA1E3E"/>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 w15:restartNumberingAfterBreak="0">
    <w:nsid w:val="37E918FD"/>
    <w:multiLevelType w:val="hybridMultilevel"/>
    <w:tmpl w:val="B074CBBE"/>
    <w:lvl w:ilvl="0" w:tplc="BAC6F5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0635AF0"/>
    <w:multiLevelType w:val="hybridMultilevel"/>
    <w:tmpl w:val="DB328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3D27FC"/>
    <w:multiLevelType w:val="hybridMultilevel"/>
    <w:tmpl w:val="CEF07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E0"/>
    <w:rsid w:val="00006D70"/>
    <w:rsid w:val="00033E67"/>
    <w:rsid w:val="000350EE"/>
    <w:rsid w:val="00041434"/>
    <w:rsid w:val="000818C2"/>
    <w:rsid w:val="000938D8"/>
    <w:rsid w:val="000C7CA2"/>
    <w:rsid w:val="000D5B5F"/>
    <w:rsid w:val="000D7547"/>
    <w:rsid w:val="000D7A99"/>
    <w:rsid w:val="000F5650"/>
    <w:rsid w:val="0010534D"/>
    <w:rsid w:val="00121BF3"/>
    <w:rsid w:val="0013293A"/>
    <w:rsid w:val="00134139"/>
    <w:rsid w:val="00146367"/>
    <w:rsid w:val="001534CD"/>
    <w:rsid w:val="00153D6F"/>
    <w:rsid w:val="00172077"/>
    <w:rsid w:val="00175A66"/>
    <w:rsid w:val="00180897"/>
    <w:rsid w:val="00184318"/>
    <w:rsid w:val="00194DBF"/>
    <w:rsid w:val="001B5A0B"/>
    <w:rsid w:val="001C0222"/>
    <w:rsid w:val="001C72EB"/>
    <w:rsid w:val="001F7695"/>
    <w:rsid w:val="00202896"/>
    <w:rsid w:val="00216AB0"/>
    <w:rsid w:val="00231754"/>
    <w:rsid w:val="0024402F"/>
    <w:rsid w:val="0025622C"/>
    <w:rsid w:val="002A4460"/>
    <w:rsid w:val="002A4AA3"/>
    <w:rsid w:val="002A51B1"/>
    <w:rsid w:val="002B33D4"/>
    <w:rsid w:val="002C752C"/>
    <w:rsid w:val="002E0966"/>
    <w:rsid w:val="002E1C8A"/>
    <w:rsid w:val="0030655D"/>
    <w:rsid w:val="0031624D"/>
    <w:rsid w:val="00327E5E"/>
    <w:rsid w:val="00345E76"/>
    <w:rsid w:val="003832ED"/>
    <w:rsid w:val="003976E7"/>
    <w:rsid w:val="003A3C17"/>
    <w:rsid w:val="003A5346"/>
    <w:rsid w:val="003C3DC0"/>
    <w:rsid w:val="003C53A7"/>
    <w:rsid w:val="003D790A"/>
    <w:rsid w:val="003F05C3"/>
    <w:rsid w:val="003F20FB"/>
    <w:rsid w:val="00402D76"/>
    <w:rsid w:val="0040351F"/>
    <w:rsid w:val="00411087"/>
    <w:rsid w:val="00411815"/>
    <w:rsid w:val="004147CF"/>
    <w:rsid w:val="004152AF"/>
    <w:rsid w:val="00423083"/>
    <w:rsid w:val="00424C7E"/>
    <w:rsid w:val="0042639A"/>
    <w:rsid w:val="00433B9F"/>
    <w:rsid w:val="0043786B"/>
    <w:rsid w:val="0048344C"/>
    <w:rsid w:val="004A19A0"/>
    <w:rsid w:val="004B66EE"/>
    <w:rsid w:val="004E11D7"/>
    <w:rsid w:val="004E42CC"/>
    <w:rsid w:val="004F0A19"/>
    <w:rsid w:val="004F78D7"/>
    <w:rsid w:val="00531144"/>
    <w:rsid w:val="00542313"/>
    <w:rsid w:val="00553D14"/>
    <w:rsid w:val="00557194"/>
    <w:rsid w:val="00561FD5"/>
    <w:rsid w:val="005630A9"/>
    <w:rsid w:val="00570F49"/>
    <w:rsid w:val="00577E49"/>
    <w:rsid w:val="005A4864"/>
    <w:rsid w:val="005B60AE"/>
    <w:rsid w:val="005C131D"/>
    <w:rsid w:val="005F17F2"/>
    <w:rsid w:val="006455F2"/>
    <w:rsid w:val="00677275"/>
    <w:rsid w:val="006D422D"/>
    <w:rsid w:val="006F10E9"/>
    <w:rsid w:val="006F2AFD"/>
    <w:rsid w:val="006F3BE9"/>
    <w:rsid w:val="006F470C"/>
    <w:rsid w:val="00714E53"/>
    <w:rsid w:val="00721DE9"/>
    <w:rsid w:val="00730967"/>
    <w:rsid w:val="007340B0"/>
    <w:rsid w:val="00734240"/>
    <w:rsid w:val="00734486"/>
    <w:rsid w:val="0073796B"/>
    <w:rsid w:val="00741E58"/>
    <w:rsid w:val="00745147"/>
    <w:rsid w:val="00745DFD"/>
    <w:rsid w:val="007523C7"/>
    <w:rsid w:val="007A42A9"/>
    <w:rsid w:val="007B647D"/>
    <w:rsid w:val="007C364C"/>
    <w:rsid w:val="007C4989"/>
    <w:rsid w:val="0081282B"/>
    <w:rsid w:val="00841ABA"/>
    <w:rsid w:val="008677B3"/>
    <w:rsid w:val="00883774"/>
    <w:rsid w:val="008C4A2F"/>
    <w:rsid w:val="008D0BD3"/>
    <w:rsid w:val="008D7766"/>
    <w:rsid w:val="008F0F1B"/>
    <w:rsid w:val="008F6C4E"/>
    <w:rsid w:val="00901F72"/>
    <w:rsid w:val="00916244"/>
    <w:rsid w:val="009626F1"/>
    <w:rsid w:val="00977771"/>
    <w:rsid w:val="009863A5"/>
    <w:rsid w:val="00987624"/>
    <w:rsid w:val="009A0715"/>
    <w:rsid w:val="009A7619"/>
    <w:rsid w:val="009B0EE3"/>
    <w:rsid w:val="009C5F00"/>
    <w:rsid w:val="00A11B85"/>
    <w:rsid w:val="00A120A5"/>
    <w:rsid w:val="00A20164"/>
    <w:rsid w:val="00A21CCA"/>
    <w:rsid w:val="00A26722"/>
    <w:rsid w:val="00A30099"/>
    <w:rsid w:val="00A37186"/>
    <w:rsid w:val="00A44A9A"/>
    <w:rsid w:val="00A73B98"/>
    <w:rsid w:val="00A74FA3"/>
    <w:rsid w:val="00AA39C6"/>
    <w:rsid w:val="00AB0EB7"/>
    <w:rsid w:val="00AB7A10"/>
    <w:rsid w:val="00AC1826"/>
    <w:rsid w:val="00AC2133"/>
    <w:rsid w:val="00B07C18"/>
    <w:rsid w:val="00B2450D"/>
    <w:rsid w:val="00B32C9D"/>
    <w:rsid w:val="00B333B6"/>
    <w:rsid w:val="00B47FD7"/>
    <w:rsid w:val="00B510BA"/>
    <w:rsid w:val="00B56AF1"/>
    <w:rsid w:val="00B91200"/>
    <w:rsid w:val="00BA5287"/>
    <w:rsid w:val="00BA74E1"/>
    <w:rsid w:val="00BA7D0F"/>
    <w:rsid w:val="00BB2166"/>
    <w:rsid w:val="00BC7417"/>
    <w:rsid w:val="00BE6969"/>
    <w:rsid w:val="00C03CA2"/>
    <w:rsid w:val="00C04A74"/>
    <w:rsid w:val="00C10121"/>
    <w:rsid w:val="00C244A4"/>
    <w:rsid w:val="00C332A9"/>
    <w:rsid w:val="00C46383"/>
    <w:rsid w:val="00C51D2D"/>
    <w:rsid w:val="00C52B20"/>
    <w:rsid w:val="00C53649"/>
    <w:rsid w:val="00C54960"/>
    <w:rsid w:val="00C63E40"/>
    <w:rsid w:val="00C754D2"/>
    <w:rsid w:val="00C8755D"/>
    <w:rsid w:val="00C97FC4"/>
    <w:rsid w:val="00CA39CF"/>
    <w:rsid w:val="00CB5C65"/>
    <w:rsid w:val="00CE3D73"/>
    <w:rsid w:val="00CF0260"/>
    <w:rsid w:val="00CF1E38"/>
    <w:rsid w:val="00D14138"/>
    <w:rsid w:val="00D26CB7"/>
    <w:rsid w:val="00D41B03"/>
    <w:rsid w:val="00D450EC"/>
    <w:rsid w:val="00D7291D"/>
    <w:rsid w:val="00D8125B"/>
    <w:rsid w:val="00D85FD1"/>
    <w:rsid w:val="00DA22F6"/>
    <w:rsid w:val="00DA2A47"/>
    <w:rsid w:val="00DB5346"/>
    <w:rsid w:val="00DC5CA8"/>
    <w:rsid w:val="00DD1E09"/>
    <w:rsid w:val="00DE74A7"/>
    <w:rsid w:val="00DF64A8"/>
    <w:rsid w:val="00E11932"/>
    <w:rsid w:val="00E1520A"/>
    <w:rsid w:val="00E2166B"/>
    <w:rsid w:val="00E245B1"/>
    <w:rsid w:val="00E271F2"/>
    <w:rsid w:val="00E31779"/>
    <w:rsid w:val="00E32C8A"/>
    <w:rsid w:val="00E3603C"/>
    <w:rsid w:val="00E36EC9"/>
    <w:rsid w:val="00E43A49"/>
    <w:rsid w:val="00E53091"/>
    <w:rsid w:val="00E54FA6"/>
    <w:rsid w:val="00E5713A"/>
    <w:rsid w:val="00E727DF"/>
    <w:rsid w:val="00E72917"/>
    <w:rsid w:val="00E765E0"/>
    <w:rsid w:val="00EA292B"/>
    <w:rsid w:val="00EA7B75"/>
    <w:rsid w:val="00ED0ED8"/>
    <w:rsid w:val="00EE0488"/>
    <w:rsid w:val="00EE5664"/>
    <w:rsid w:val="00EF7D06"/>
    <w:rsid w:val="00F04C09"/>
    <w:rsid w:val="00F4397D"/>
    <w:rsid w:val="00F570D1"/>
    <w:rsid w:val="00F94675"/>
    <w:rsid w:val="00FB722E"/>
    <w:rsid w:val="00FC1F81"/>
    <w:rsid w:val="00FD035A"/>
    <w:rsid w:val="00FD1340"/>
    <w:rsid w:val="00FE5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D94C"/>
  <w15:chartTrackingRefBased/>
  <w15:docId w15:val="{B3FA45E6-F52B-418D-BF65-7DDBEB52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65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E765E0"/>
    <w:rPr>
      <w:vertAlign w:val="superscript"/>
    </w:rPr>
  </w:style>
  <w:style w:type="paragraph" w:styleId="Tekstprzypisudolnego">
    <w:name w:val="footnote text"/>
    <w:basedOn w:val="Normalny"/>
    <w:link w:val="TekstprzypisudolnegoZnak"/>
    <w:semiHidden/>
    <w:rsid w:val="00E765E0"/>
    <w:rPr>
      <w:sz w:val="20"/>
      <w:szCs w:val="20"/>
    </w:rPr>
  </w:style>
  <w:style w:type="character" w:customStyle="1" w:styleId="TekstprzypisudolnegoZnak">
    <w:name w:val="Tekst przypisu dolnego Znak"/>
    <w:basedOn w:val="Domylnaczcionkaakapitu"/>
    <w:link w:val="Tekstprzypisudolnego"/>
    <w:semiHidden/>
    <w:rsid w:val="00E765E0"/>
    <w:rPr>
      <w:rFonts w:ascii="Times New Roman" w:eastAsia="Times New Roman" w:hAnsi="Times New Roman" w:cs="Times New Roman"/>
      <w:sz w:val="20"/>
      <w:szCs w:val="20"/>
      <w:lang w:eastAsia="pl-PL"/>
    </w:rPr>
  </w:style>
  <w:style w:type="paragraph" w:styleId="Bezodstpw">
    <w:name w:val="No Spacing"/>
    <w:uiPriority w:val="1"/>
    <w:qFormat/>
    <w:rsid w:val="00E765E0"/>
    <w:pPr>
      <w:spacing w:after="0" w:line="240" w:lineRule="auto"/>
    </w:pPr>
    <w:rPr>
      <w:rFonts w:ascii="Times New Roman" w:eastAsia="Times New Roman" w:hAnsi="Times New Roman" w:cs="Times New Roman"/>
      <w:sz w:val="24"/>
      <w:szCs w:val="24"/>
      <w:lang w:eastAsia="pl-PL"/>
    </w:rPr>
  </w:style>
  <w:style w:type="character" w:customStyle="1" w:styleId="luchili">
    <w:name w:val="luc_hili"/>
    <w:rsid w:val="00E765E0"/>
  </w:style>
  <w:style w:type="paragraph" w:styleId="Akapitzlist">
    <w:name w:val="List Paragraph"/>
    <w:basedOn w:val="Normalny"/>
    <w:uiPriority w:val="34"/>
    <w:qFormat/>
    <w:rsid w:val="00E765E0"/>
    <w:pPr>
      <w:ind w:left="720"/>
      <w:contextualSpacing/>
    </w:pPr>
    <w:rPr>
      <w:rFonts w:ascii="Arial" w:eastAsia="Calibri" w:hAnsi="Arial"/>
      <w:sz w:val="22"/>
      <w:szCs w:val="22"/>
      <w:lang w:eastAsia="en-US"/>
    </w:rPr>
  </w:style>
  <w:style w:type="paragraph" w:styleId="Tekstdymka">
    <w:name w:val="Balloon Text"/>
    <w:basedOn w:val="Normalny"/>
    <w:link w:val="TekstdymkaZnak"/>
    <w:uiPriority w:val="99"/>
    <w:semiHidden/>
    <w:unhideWhenUsed/>
    <w:rsid w:val="008F0F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F1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5413-1718-4A18-8596-8A3A49EF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7598</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 Grzegorz</dc:creator>
  <cp:keywords/>
  <dc:description/>
  <cp:lastModifiedBy>Jakubowski Michał</cp:lastModifiedBy>
  <cp:revision>2</cp:revision>
  <cp:lastPrinted>2019-03-01T09:28:00Z</cp:lastPrinted>
  <dcterms:created xsi:type="dcterms:W3CDTF">2019-03-07T09:42:00Z</dcterms:created>
  <dcterms:modified xsi:type="dcterms:W3CDTF">2019-03-07T09:42:00Z</dcterms:modified>
</cp:coreProperties>
</file>