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6099140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>Załącznik do Ogłoszenia o naborze osób wskazywanych przez organizacje pozarządowe do Komisji konkursowej opiniującej oferty w konkursie ofert na realizację w</w:t>
      </w:r>
      <w:r w:rsidR="00A117C7">
        <w:rPr>
          <w:sz w:val="20"/>
          <w:szCs w:val="20"/>
        </w:rPr>
        <w:t xml:space="preserve"> 2025 </w:t>
      </w:r>
      <w:r w:rsidRPr="00E37244">
        <w:rPr>
          <w:sz w:val="20"/>
          <w:szCs w:val="20"/>
        </w:rPr>
        <w:t xml:space="preserve">roku zadań publicznych Województwa Mazowieckiego pn. </w:t>
      </w:r>
      <w:r w:rsidR="00A117C7">
        <w:rPr>
          <w:sz w:val="20"/>
          <w:szCs w:val="20"/>
        </w:rPr>
        <w:t>„Z kroniki Ziemi Mszczonowskiej” oraz „Spotkania przy muzyce współczesnej i tradycyjnej w wykonaniu chóralnym” wybranych do realizacji w ramach budżetu obywatelskiego Województwa Mazowieckiego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356684DC" w14:textId="7E8D6FCB" w:rsidR="00E37244" w:rsidRDefault="00E37244" w:rsidP="00A117C7">
      <w:pPr>
        <w:tabs>
          <w:tab w:val="left" w:leader="dot" w:pos="7938"/>
        </w:tabs>
      </w:pPr>
      <w:r>
        <w:t>Zadanie konkursowe</w:t>
      </w:r>
      <w:r w:rsidR="00A117C7">
        <w:t>: „Z kroniki Ziemi Mszczonowskiej” oraz „Spotkania przy muzyce współczesnej i tradycyjnej w wykonaniu chóralnym” wybranych do realizacji w ramach budżetu obywatelskiego Województwa Mazowieckiego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05FA94E4" w:rsidR="001A4764" w:rsidRDefault="001A4764" w:rsidP="001A4764">
      <w:pPr>
        <w:pStyle w:val="Akapitzlist"/>
        <w:numPr>
          <w:ilvl w:val="1"/>
          <w:numId w:val="31"/>
        </w:numPr>
      </w:pPr>
      <w:r>
        <w:t>Administratorem danych osobowych jest Województwo Mazowieckie, dane kontaktowe: Urząd Marszałkowski Województwa Mazowieckiego w Warszawie, ul.</w:t>
      </w:r>
      <w:r w:rsidR="00A117C7">
        <w:t> </w:t>
      </w:r>
      <w:r>
        <w:t xml:space="preserve">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DE172D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A117C7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7B5A7563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</w:t>
      </w:r>
      <w:r w:rsidR="00A117C7">
        <w:t> </w:t>
      </w:r>
      <w:r>
        <w:t>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03665DDB" w:rsidR="001A4764" w:rsidRDefault="001A4764" w:rsidP="001A4764">
      <w:pPr>
        <w:pStyle w:val="Akapitzlist"/>
        <w:numPr>
          <w:ilvl w:val="0"/>
          <w:numId w:val="33"/>
        </w:numPr>
      </w:pPr>
      <w:r>
        <w:t>wniesienia skargi do Prezesa Urzędu Ochrony Danych Osobowych, na adres: ul.</w:t>
      </w:r>
      <w:r w:rsidR="00A117C7">
        <w:t> </w:t>
      </w:r>
      <w:r>
        <w:t xml:space="preserve">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5FC21ECE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A117C7">
        <w:t> </w:t>
      </w:r>
      <w:r>
        <w:t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</w:t>
      </w:r>
      <w:r w:rsidR="00A117C7">
        <w:t> </w:t>
      </w:r>
      <w:r>
        <w:t xml:space="preserve">ramach prowadzonego postępowania. </w:t>
      </w:r>
    </w:p>
    <w:p w14:paraId="0C70DD87" w14:textId="6DED845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A117C7">
        <w:t> </w:t>
      </w:r>
      <w:r w:rsidRPr="004F7645">
        <w:t>przepisów dotyczących archiwizacji – dostępnych m.in. na stronie mazovia.pl, w</w:t>
      </w:r>
      <w:r w:rsidR="00A117C7">
        <w:t> </w:t>
      </w:r>
      <w:r w:rsidRPr="004F7645">
        <w:t xml:space="preserve">zakładce „Polityka prywatności”. </w:t>
      </w:r>
    </w:p>
    <w:p w14:paraId="60EF33B2" w14:textId="23B476CA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A117C7">
        <w:t> </w:t>
      </w:r>
      <w:r w:rsidRPr="004F7645">
        <w:t>ust. 1 przysługuje prawo żądania: dostępu do swoich danych osobowych, ich</w:t>
      </w:r>
      <w:r w:rsidR="00A117C7">
        <w:t> </w:t>
      </w:r>
      <w:r w:rsidRPr="004F7645">
        <w:t>sprostowania, usunięcia oraz ograniczenia przetwarzania, jak również prawo wniesienia skargi do Prezesa Urzędu Ochrony Danych Osobowych, na adres: ul.</w:t>
      </w:r>
      <w:r w:rsidR="00A117C7">
        <w:t> </w:t>
      </w:r>
      <w:r w:rsidRPr="004F7645">
        <w:t xml:space="preserve">Stawki 2, 00-193 Warszawa. </w:t>
      </w:r>
    </w:p>
    <w:p w14:paraId="539F2195" w14:textId="2D1CF168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A117C7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BC4FEC7-03AF-4D03-ADE2-16F8153879B4}"/>
    <w:embedBold r:id="rId2" w:fontKey="{D3E08D9B-7FA3-43DF-8047-4E3C3EBE7216}"/>
    <w:embedItalic r:id="rId3" w:fontKey="{DCF1F247-2495-4315-9C28-AF3BFB5E82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036928E-D0FA-4422-A712-81FFC496BDDF}"/>
    <w:embedBold r:id="rId5" w:fontKey="{7CA694EF-DF3D-4CE9-8708-0FCC435983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9484464C-4A99-4FA2-9ED7-2BB65BB21E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0E4D3B"/>
    <w:rsid w:val="0010493D"/>
    <w:rsid w:val="00132DA7"/>
    <w:rsid w:val="00155EC5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5090D"/>
    <w:rsid w:val="008A1AD5"/>
    <w:rsid w:val="008B56D0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117C7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53EC6"/>
    <w:rsid w:val="00C6442C"/>
    <w:rsid w:val="00C95461"/>
    <w:rsid w:val="00CA4E1D"/>
    <w:rsid w:val="00D23DD3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970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Wasiluk Ireneusz</cp:lastModifiedBy>
  <cp:revision>4</cp:revision>
  <cp:lastPrinted>2025-03-26T10:00:00Z</cp:lastPrinted>
  <dcterms:created xsi:type="dcterms:W3CDTF">2025-02-12T11:27:00Z</dcterms:created>
  <dcterms:modified xsi:type="dcterms:W3CDTF">2025-03-26T10:00:00Z</dcterms:modified>
</cp:coreProperties>
</file>